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1149E" w14:textId="05684CE0" w:rsidR="00436033" w:rsidRDefault="00352126" w:rsidP="00436033">
      <w:pPr>
        <w:spacing w:after="200" w:line="360" w:lineRule="auto"/>
        <w:jc w:val="center"/>
        <w:rPr>
          <w:rFonts w:cstheme="minorHAnsi"/>
          <w:sz w:val="24"/>
          <w:szCs w:val="24"/>
        </w:rPr>
      </w:pPr>
      <w:r>
        <w:rPr>
          <w:rFonts w:cstheme="minorHAnsi"/>
          <w:b/>
          <w:bCs/>
          <w:sz w:val="24"/>
          <w:szCs w:val="24"/>
        </w:rPr>
        <w:t xml:space="preserve">7.03 </w:t>
      </w:r>
      <w:r w:rsidR="00046FF4" w:rsidRPr="00046FF4">
        <w:rPr>
          <w:rFonts w:cstheme="minorHAnsi"/>
          <w:b/>
          <w:bCs/>
          <w:sz w:val="24"/>
          <w:szCs w:val="24"/>
        </w:rPr>
        <w:t>Admissions</w:t>
      </w:r>
      <w:r w:rsidR="00E5622F">
        <w:rPr>
          <w:rFonts w:cstheme="minorHAnsi"/>
          <w:b/>
          <w:bCs/>
          <w:sz w:val="24"/>
          <w:szCs w:val="24"/>
        </w:rPr>
        <w:t xml:space="preserve"> and Funding Entitlement</w:t>
      </w:r>
    </w:p>
    <w:p w14:paraId="7796A8F4" w14:textId="3D688207" w:rsidR="001D2FD0" w:rsidRPr="00436033" w:rsidRDefault="00513C68" w:rsidP="00436033">
      <w:pPr>
        <w:spacing w:after="200" w:line="360" w:lineRule="auto"/>
        <w:jc w:val="center"/>
        <w:rPr>
          <w:rFonts w:cstheme="minorHAnsi"/>
          <w:sz w:val="24"/>
          <w:szCs w:val="24"/>
        </w:rPr>
      </w:pPr>
      <w:r w:rsidRPr="000A5BB6">
        <w:rPr>
          <w:rFonts w:ascii="Arial" w:hAnsi="Arial" w:cs="Arial"/>
          <w:b/>
          <w:sz w:val="20"/>
          <w:szCs w:val="20"/>
        </w:rPr>
        <w:t>Gover</w:t>
      </w:r>
      <w:r w:rsidRPr="00442734">
        <w:rPr>
          <w:rFonts w:cstheme="minorHAnsi"/>
          <w:b/>
        </w:rPr>
        <w:t>nment funded hours</w:t>
      </w:r>
    </w:p>
    <w:p w14:paraId="50AEED32" w14:textId="7074FCB1" w:rsidR="001D2FD0" w:rsidRDefault="001D2FD0" w:rsidP="001D2FD0">
      <w:pPr>
        <w:pStyle w:val="NormalWeb"/>
        <w:shd w:val="clear" w:color="auto" w:fill="FFFFFF"/>
        <w:spacing w:before="240" w:beforeAutospacing="0" w:after="240" w:afterAutospacing="0"/>
        <w:rPr>
          <w:rFonts w:asciiTheme="minorHAnsi" w:hAnsiTheme="minorHAnsi" w:cstheme="minorHAnsi"/>
          <w:color w:val="111111"/>
          <w:sz w:val="22"/>
          <w:szCs w:val="22"/>
        </w:rPr>
      </w:pPr>
      <w:r w:rsidRPr="00442734">
        <w:rPr>
          <w:rFonts w:asciiTheme="minorHAnsi" w:hAnsiTheme="minorHAnsi" w:cstheme="minorHAnsi"/>
          <w:color w:val="111111"/>
          <w:sz w:val="22"/>
          <w:szCs w:val="22"/>
        </w:rPr>
        <w:t>Starting from April 2024, existing childcare support will be expanded in phases. By September 2025, most working families with children under the age of 5 will be entitled to 30 hours of childcare support.</w:t>
      </w:r>
      <w:r w:rsidR="00067EFB">
        <w:rPr>
          <w:rFonts w:asciiTheme="minorHAnsi" w:hAnsiTheme="minorHAnsi" w:cstheme="minorHAnsi"/>
          <w:color w:val="111111"/>
          <w:sz w:val="22"/>
          <w:szCs w:val="22"/>
        </w:rPr>
        <w:t xml:space="preserve"> </w:t>
      </w:r>
      <w:r w:rsidRPr="00442734">
        <w:rPr>
          <w:rFonts w:asciiTheme="minorHAnsi" w:hAnsiTheme="minorHAnsi" w:cstheme="minorHAnsi"/>
          <w:color w:val="111111"/>
          <w:sz w:val="22"/>
          <w:szCs w:val="22"/>
        </w:rPr>
        <w:t xml:space="preserve">The changes are being introduced gradually to make sure that providers can meet the needs of more families. </w:t>
      </w:r>
    </w:p>
    <w:p w14:paraId="70FC2CB5" w14:textId="7A75EDC9" w:rsidR="003A4F79" w:rsidRDefault="003B768B" w:rsidP="001D2FD0">
      <w:pPr>
        <w:pStyle w:val="NormalWeb"/>
        <w:shd w:val="clear" w:color="auto" w:fill="FFFFFF"/>
        <w:spacing w:before="240" w:beforeAutospacing="0" w:after="240" w:afterAutospacing="0"/>
        <w:rPr>
          <w:rStyle w:val="Hyperlink"/>
        </w:rPr>
      </w:pPr>
      <w:hyperlink r:id="rId5" w:history="1">
        <w:r>
          <w:rPr>
            <w:rStyle w:val="Hyperlink"/>
          </w:rPr>
          <w:t>Childcare Choices | 30 Hours Childcare, Tax-Free Childcare and More | Help with Costs | GOV.UK</w:t>
        </w:r>
      </w:hyperlink>
    </w:p>
    <w:p w14:paraId="1C32CAA5" w14:textId="77777777" w:rsidR="00BE480C" w:rsidRDefault="00BE480C" w:rsidP="001D2FD0">
      <w:pPr>
        <w:pStyle w:val="NormalWeb"/>
        <w:shd w:val="clear" w:color="auto" w:fill="FFFFFF"/>
        <w:spacing w:before="240" w:beforeAutospacing="0" w:after="240" w:afterAutospacing="0"/>
        <w:rPr>
          <w:rFonts w:asciiTheme="minorHAnsi" w:hAnsiTheme="minorHAnsi" w:cstheme="minorHAnsi"/>
          <w:color w:val="111111"/>
          <w:sz w:val="22"/>
          <w:szCs w:val="22"/>
        </w:rPr>
      </w:pPr>
    </w:p>
    <w:tbl>
      <w:tblPr>
        <w:tblW w:w="0" w:type="auto"/>
        <w:tblCellMar>
          <w:left w:w="0" w:type="dxa"/>
          <w:right w:w="0" w:type="dxa"/>
        </w:tblCellMar>
        <w:tblLook w:val="04A0" w:firstRow="1" w:lastRow="0" w:firstColumn="1" w:lastColumn="0" w:noHBand="0" w:noVBand="1"/>
      </w:tblPr>
      <w:tblGrid>
        <w:gridCol w:w="3221"/>
        <w:gridCol w:w="3221"/>
        <w:gridCol w:w="3222"/>
      </w:tblGrid>
      <w:tr w:rsidR="00B70141" w14:paraId="1D1429CD" w14:textId="77777777" w:rsidTr="001D6730">
        <w:trPr>
          <w:trHeight w:val="764"/>
        </w:trPr>
        <w:tc>
          <w:tcPr>
            <w:tcW w:w="32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ACE15E" w14:textId="77777777" w:rsidR="00B70141" w:rsidRDefault="00B70141">
            <w:pPr>
              <w:rPr>
                <w:kern w:val="2"/>
                <w14:ligatures w14:val="standardContextual"/>
              </w:rPr>
            </w:pPr>
            <w:r>
              <w:rPr>
                <w:kern w:val="2"/>
                <w14:ligatures w14:val="standardContextual"/>
              </w:rPr>
              <w:t>1</w:t>
            </w:r>
            <w:r>
              <w:rPr>
                <w:kern w:val="2"/>
                <w:vertAlign w:val="superscript"/>
                <w14:ligatures w14:val="standardContextual"/>
              </w:rPr>
              <w:t>st</w:t>
            </w:r>
            <w:r>
              <w:rPr>
                <w:kern w:val="2"/>
                <w14:ligatures w14:val="standardContextual"/>
              </w:rPr>
              <w:t xml:space="preserve"> January to 31</w:t>
            </w:r>
            <w:r>
              <w:rPr>
                <w:kern w:val="2"/>
                <w:vertAlign w:val="superscript"/>
                <w14:ligatures w14:val="standardContextual"/>
              </w:rPr>
              <w:t>st</w:t>
            </w:r>
            <w:r>
              <w:rPr>
                <w:kern w:val="2"/>
                <w14:ligatures w14:val="standardContextual"/>
              </w:rPr>
              <w:t xml:space="preserve"> March </w:t>
            </w:r>
          </w:p>
        </w:tc>
        <w:tc>
          <w:tcPr>
            <w:tcW w:w="32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4E89D9" w14:textId="77777777" w:rsidR="00B70141" w:rsidRDefault="00B70141">
            <w:pPr>
              <w:rPr>
                <w:kern w:val="2"/>
                <w14:ligatures w14:val="standardContextual"/>
              </w:rPr>
            </w:pPr>
            <w:r>
              <w:rPr>
                <w:kern w:val="2"/>
                <w14:ligatures w14:val="standardContextual"/>
              </w:rPr>
              <w:t>Able to claim 15 hours from April (Summer term)</w:t>
            </w:r>
          </w:p>
        </w:tc>
        <w:tc>
          <w:tcPr>
            <w:tcW w:w="32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0B143D" w14:textId="77777777" w:rsidR="00B70141" w:rsidRDefault="00B70141">
            <w:pPr>
              <w:rPr>
                <w:kern w:val="2"/>
                <w14:ligatures w14:val="standardContextual"/>
              </w:rPr>
            </w:pPr>
            <w:r>
              <w:rPr>
                <w:kern w:val="2"/>
                <w14:ligatures w14:val="standardContextual"/>
              </w:rPr>
              <w:t xml:space="preserve">Children over 2 years old </w:t>
            </w:r>
          </w:p>
        </w:tc>
      </w:tr>
      <w:tr w:rsidR="00B70141" w14:paraId="677C7483" w14:textId="77777777" w:rsidTr="001D6730">
        <w:trPr>
          <w:trHeight w:val="764"/>
        </w:trPr>
        <w:tc>
          <w:tcPr>
            <w:tcW w:w="32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945572" w14:textId="77777777" w:rsidR="00B70141" w:rsidRDefault="00B70141">
            <w:pPr>
              <w:rPr>
                <w:kern w:val="2"/>
                <w14:ligatures w14:val="standardContextual"/>
              </w:rPr>
            </w:pPr>
            <w:r>
              <w:rPr>
                <w:kern w:val="2"/>
                <w14:ligatures w14:val="standardContextual"/>
              </w:rPr>
              <w:t>1</w:t>
            </w:r>
            <w:r>
              <w:rPr>
                <w:kern w:val="2"/>
                <w:vertAlign w:val="superscript"/>
                <w14:ligatures w14:val="standardContextual"/>
              </w:rPr>
              <w:t>st</w:t>
            </w:r>
            <w:r>
              <w:rPr>
                <w:kern w:val="2"/>
                <w14:ligatures w14:val="standardContextual"/>
              </w:rPr>
              <w:t xml:space="preserve"> April to 31</w:t>
            </w:r>
            <w:r>
              <w:rPr>
                <w:kern w:val="2"/>
                <w:vertAlign w:val="superscript"/>
                <w14:ligatures w14:val="standardContextual"/>
              </w:rPr>
              <w:t>st</w:t>
            </w:r>
            <w:r>
              <w:rPr>
                <w:kern w:val="2"/>
                <w14:ligatures w14:val="standardContextual"/>
              </w:rPr>
              <w:t xml:space="preserve"> August</w:t>
            </w:r>
          </w:p>
        </w:tc>
        <w:tc>
          <w:tcPr>
            <w:tcW w:w="3221" w:type="dxa"/>
            <w:tcBorders>
              <w:top w:val="nil"/>
              <w:left w:val="nil"/>
              <w:bottom w:val="single" w:sz="8" w:space="0" w:color="auto"/>
              <w:right w:val="single" w:sz="8" w:space="0" w:color="auto"/>
            </w:tcBorders>
            <w:tcMar>
              <w:top w:w="0" w:type="dxa"/>
              <w:left w:w="108" w:type="dxa"/>
              <w:bottom w:w="0" w:type="dxa"/>
              <w:right w:w="108" w:type="dxa"/>
            </w:tcMar>
            <w:hideMark/>
          </w:tcPr>
          <w:p w14:paraId="3A9EC431" w14:textId="77777777" w:rsidR="00B70141" w:rsidRDefault="00B70141">
            <w:pPr>
              <w:rPr>
                <w:kern w:val="2"/>
                <w14:ligatures w14:val="standardContextual"/>
              </w:rPr>
            </w:pPr>
            <w:r>
              <w:rPr>
                <w:kern w:val="2"/>
                <w14:ligatures w14:val="standardContextual"/>
              </w:rPr>
              <w:t>Able to claim 15 hours from September (Autumn term)</w:t>
            </w:r>
          </w:p>
        </w:tc>
        <w:tc>
          <w:tcPr>
            <w:tcW w:w="3222" w:type="dxa"/>
            <w:tcBorders>
              <w:top w:val="nil"/>
              <w:left w:val="nil"/>
              <w:bottom w:val="single" w:sz="8" w:space="0" w:color="auto"/>
              <w:right w:val="single" w:sz="8" w:space="0" w:color="auto"/>
            </w:tcBorders>
            <w:tcMar>
              <w:top w:w="0" w:type="dxa"/>
              <w:left w:w="108" w:type="dxa"/>
              <w:bottom w:w="0" w:type="dxa"/>
              <w:right w:w="108" w:type="dxa"/>
            </w:tcMar>
            <w:hideMark/>
          </w:tcPr>
          <w:p w14:paraId="77D9541A" w14:textId="77777777" w:rsidR="00B70141" w:rsidRDefault="00B70141">
            <w:pPr>
              <w:rPr>
                <w:kern w:val="2"/>
                <w14:ligatures w14:val="standardContextual"/>
              </w:rPr>
            </w:pPr>
            <w:r>
              <w:rPr>
                <w:kern w:val="2"/>
                <w14:ligatures w14:val="standardContextual"/>
              </w:rPr>
              <w:t xml:space="preserve">Children over 9 months old </w:t>
            </w:r>
          </w:p>
        </w:tc>
      </w:tr>
      <w:tr w:rsidR="00B70141" w14:paraId="044255CE" w14:textId="77777777" w:rsidTr="001D6730">
        <w:trPr>
          <w:trHeight w:val="764"/>
        </w:trPr>
        <w:tc>
          <w:tcPr>
            <w:tcW w:w="32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8EA43A" w14:textId="77777777" w:rsidR="00B70141" w:rsidRDefault="00B70141">
            <w:pPr>
              <w:rPr>
                <w:kern w:val="2"/>
                <w14:ligatures w14:val="standardContextual"/>
              </w:rPr>
            </w:pPr>
            <w:r>
              <w:rPr>
                <w:kern w:val="2"/>
                <w14:ligatures w14:val="standardContextual"/>
              </w:rPr>
              <w:t>1</w:t>
            </w:r>
            <w:r>
              <w:rPr>
                <w:kern w:val="2"/>
                <w:vertAlign w:val="superscript"/>
                <w14:ligatures w14:val="standardContextual"/>
              </w:rPr>
              <w:t>st</w:t>
            </w:r>
            <w:r>
              <w:rPr>
                <w:kern w:val="2"/>
                <w14:ligatures w14:val="standardContextual"/>
              </w:rPr>
              <w:t xml:space="preserve"> September to 31</w:t>
            </w:r>
            <w:r>
              <w:rPr>
                <w:kern w:val="2"/>
                <w:vertAlign w:val="superscript"/>
                <w14:ligatures w14:val="standardContextual"/>
              </w:rPr>
              <w:t>st</w:t>
            </w:r>
            <w:r>
              <w:rPr>
                <w:kern w:val="2"/>
                <w14:ligatures w14:val="standardContextual"/>
              </w:rPr>
              <w:t xml:space="preserve"> December</w:t>
            </w:r>
          </w:p>
        </w:tc>
        <w:tc>
          <w:tcPr>
            <w:tcW w:w="3221" w:type="dxa"/>
            <w:tcBorders>
              <w:top w:val="nil"/>
              <w:left w:val="nil"/>
              <w:bottom w:val="single" w:sz="8" w:space="0" w:color="auto"/>
              <w:right w:val="single" w:sz="8" w:space="0" w:color="auto"/>
            </w:tcBorders>
            <w:tcMar>
              <w:top w:w="0" w:type="dxa"/>
              <w:left w:w="108" w:type="dxa"/>
              <w:bottom w:w="0" w:type="dxa"/>
              <w:right w:w="108" w:type="dxa"/>
            </w:tcMar>
            <w:hideMark/>
          </w:tcPr>
          <w:p w14:paraId="773F085A" w14:textId="77777777" w:rsidR="00B70141" w:rsidRDefault="00B70141">
            <w:pPr>
              <w:rPr>
                <w:kern w:val="2"/>
                <w14:ligatures w14:val="standardContextual"/>
              </w:rPr>
            </w:pPr>
            <w:r>
              <w:rPr>
                <w:kern w:val="2"/>
                <w14:ligatures w14:val="standardContextual"/>
              </w:rPr>
              <w:t>Able to claim 15 hours from April (Spring term)</w:t>
            </w:r>
          </w:p>
        </w:tc>
        <w:tc>
          <w:tcPr>
            <w:tcW w:w="3222" w:type="dxa"/>
            <w:tcBorders>
              <w:top w:val="nil"/>
              <w:left w:val="nil"/>
              <w:bottom w:val="single" w:sz="8" w:space="0" w:color="auto"/>
              <w:right w:val="single" w:sz="8" w:space="0" w:color="auto"/>
            </w:tcBorders>
            <w:tcMar>
              <w:top w:w="0" w:type="dxa"/>
              <w:left w:w="108" w:type="dxa"/>
              <w:bottom w:w="0" w:type="dxa"/>
              <w:right w:w="108" w:type="dxa"/>
            </w:tcMar>
            <w:hideMark/>
          </w:tcPr>
          <w:p w14:paraId="4830693E" w14:textId="77777777" w:rsidR="00B70141" w:rsidRDefault="00B70141">
            <w:pPr>
              <w:rPr>
                <w:kern w:val="2"/>
                <w14:ligatures w14:val="standardContextual"/>
              </w:rPr>
            </w:pPr>
            <w:r>
              <w:rPr>
                <w:kern w:val="2"/>
                <w14:ligatures w14:val="standardContextual"/>
              </w:rPr>
              <w:t>Children over 9 months old</w:t>
            </w:r>
          </w:p>
        </w:tc>
      </w:tr>
      <w:tr w:rsidR="00B70141" w14:paraId="2D1579BF" w14:textId="77777777" w:rsidTr="001D6730">
        <w:trPr>
          <w:trHeight w:val="764"/>
        </w:trPr>
        <w:tc>
          <w:tcPr>
            <w:tcW w:w="966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E270FC" w14:textId="4644EF4F" w:rsidR="00B70141" w:rsidRDefault="00B70141" w:rsidP="001D6730">
            <w:pPr>
              <w:jc w:val="center"/>
              <w:rPr>
                <w:kern w:val="2"/>
                <w14:ligatures w14:val="standardContextual"/>
              </w:rPr>
            </w:pPr>
            <w:r>
              <w:rPr>
                <w:kern w:val="2"/>
                <w14:ligatures w14:val="standardContextual"/>
              </w:rPr>
              <w:t xml:space="preserve">Please note that funding </w:t>
            </w:r>
            <w:r w:rsidR="008B5E0A">
              <w:rPr>
                <w:kern w:val="2"/>
                <w14:ligatures w14:val="standardContextual"/>
              </w:rPr>
              <w:t>can</w:t>
            </w:r>
            <w:r>
              <w:rPr>
                <w:kern w:val="2"/>
                <w14:ligatures w14:val="standardContextual"/>
              </w:rPr>
              <w:t xml:space="preserve"> be claimed the TERM AFTER they turn 9 months old and 2 years old</w:t>
            </w:r>
            <w:r w:rsidR="00EC1262">
              <w:rPr>
                <w:kern w:val="2"/>
                <w14:ligatures w14:val="standardContextual"/>
              </w:rPr>
              <w:t>, if you wish to do so.</w:t>
            </w:r>
            <w:r w:rsidR="00A73DA8">
              <w:rPr>
                <w:kern w:val="2"/>
                <w14:ligatures w14:val="standardContextual"/>
              </w:rPr>
              <w:t xml:space="preserve"> </w:t>
            </w:r>
          </w:p>
        </w:tc>
      </w:tr>
    </w:tbl>
    <w:p w14:paraId="623E2DC0" w14:textId="77777777" w:rsidR="006938DF" w:rsidRDefault="006938DF" w:rsidP="001D2FD0">
      <w:pPr>
        <w:pStyle w:val="NormalWeb"/>
        <w:shd w:val="clear" w:color="auto" w:fill="FFFFFF"/>
        <w:spacing w:before="240" w:beforeAutospacing="0" w:after="240" w:afterAutospacing="0"/>
        <w:rPr>
          <w:rFonts w:asciiTheme="minorHAnsi" w:hAnsiTheme="minorHAnsi" w:cstheme="minorHAnsi"/>
          <w:color w:val="111111"/>
          <w:sz w:val="22"/>
          <w:szCs w:val="22"/>
        </w:rPr>
      </w:pPr>
    </w:p>
    <w:p w14:paraId="25EB1F14" w14:textId="311E6B24" w:rsidR="001D2FD0" w:rsidRDefault="001D2FD0" w:rsidP="001D2FD0">
      <w:pPr>
        <w:pStyle w:val="NormalWeb"/>
        <w:shd w:val="clear" w:color="auto" w:fill="FFFFFF"/>
        <w:spacing w:before="240" w:beforeAutospacing="0" w:after="240" w:afterAutospacing="0"/>
        <w:rPr>
          <w:rFonts w:asciiTheme="minorHAnsi" w:hAnsiTheme="minorHAnsi" w:cstheme="minorHAnsi"/>
          <w:b/>
          <w:bCs/>
          <w:color w:val="111111"/>
          <w:sz w:val="22"/>
          <w:szCs w:val="22"/>
        </w:rPr>
      </w:pPr>
      <w:r w:rsidRPr="00B92812">
        <w:rPr>
          <w:rFonts w:asciiTheme="minorHAnsi" w:hAnsiTheme="minorHAnsi" w:cstheme="minorHAnsi"/>
          <w:color w:val="FF0000"/>
          <w:sz w:val="22"/>
          <w:szCs w:val="22"/>
        </w:rPr>
        <w:t>From </w:t>
      </w:r>
      <w:r w:rsidRPr="00B92812">
        <w:rPr>
          <w:rStyle w:val="Strong"/>
          <w:rFonts w:asciiTheme="minorHAnsi" w:hAnsiTheme="minorHAnsi" w:cstheme="minorHAnsi"/>
          <w:color w:val="FF0000"/>
          <w:sz w:val="22"/>
          <w:szCs w:val="22"/>
        </w:rPr>
        <w:t>April 2024</w:t>
      </w:r>
      <w:r w:rsidRPr="00B92812">
        <w:rPr>
          <w:rFonts w:asciiTheme="minorHAnsi" w:hAnsiTheme="minorHAnsi" w:cstheme="minorHAnsi"/>
          <w:color w:val="FF0000"/>
          <w:sz w:val="22"/>
          <w:szCs w:val="22"/>
        </w:rPr>
        <w:t>,</w:t>
      </w:r>
      <w:r w:rsidRPr="00B92812">
        <w:rPr>
          <w:rFonts w:asciiTheme="minorHAnsi" w:hAnsiTheme="minorHAnsi" w:cstheme="minorHAnsi"/>
          <w:b/>
          <w:bCs/>
          <w:color w:val="FF0000"/>
          <w:sz w:val="22"/>
          <w:szCs w:val="22"/>
        </w:rPr>
        <w:t xml:space="preserve"> </w:t>
      </w:r>
      <w:r w:rsidRPr="00067EFB">
        <w:rPr>
          <w:rFonts w:asciiTheme="minorHAnsi" w:hAnsiTheme="minorHAnsi" w:cstheme="minorHAnsi"/>
          <w:b/>
          <w:bCs/>
          <w:color w:val="111111"/>
          <w:sz w:val="22"/>
          <w:szCs w:val="22"/>
        </w:rPr>
        <w:t>eligible working parents of 2-year-olds wil</w:t>
      </w:r>
      <w:r w:rsidR="00067EFB">
        <w:rPr>
          <w:rFonts w:asciiTheme="minorHAnsi" w:hAnsiTheme="minorHAnsi" w:cstheme="minorHAnsi"/>
          <w:b/>
          <w:bCs/>
          <w:color w:val="111111"/>
          <w:sz w:val="22"/>
          <w:szCs w:val="22"/>
        </w:rPr>
        <w:t xml:space="preserve">l </w:t>
      </w:r>
      <w:r w:rsidRPr="00067EFB">
        <w:rPr>
          <w:rFonts w:asciiTheme="minorHAnsi" w:hAnsiTheme="minorHAnsi" w:cstheme="minorHAnsi"/>
          <w:b/>
          <w:bCs/>
          <w:color w:val="111111"/>
          <w:sz w:val="22"/>
          <w:szCs w:val="22"/>
        </w:rPr>
        <w:t xml:space="preserve">be able to access 15 hours childcare support. </w:t>
      </w:r>
      <w:r w:rsidR="00D57FEE">
        <w:rPr>
          <w:rFonts w:asciiTheme="minorHAnsi" w:hAnsiTheme="minorHAnsi" w:cstheme="minorHAnsi"/>
          <w:b/>
          <w:bCs/>
          <w:color w:val="111111"/>
          <w:sz w:val="22"/>
          <w:szCs w:val="22"/>
        </w:rPr>
        <w:t xml:space="preserve">If your </w:t>
      </w:r>
      <w:r w:rsidR="0026535C">
        <w:rPr>
          <w:rFonts w:asciiTheme="minorHAnsi" w:hAnsiTheme="minorHAnsi" w:cstheme="minorHAnsi"/>
          <w:b/>
          <w:bCs/>
          <w:color w:val="111111"/>
          <w:sz w:val="22"/>
          <w:szCs w:val="22"/>
        </w:rPr>
        <w:t>child turns,</w:t>
      </w:r>
      <w:r w:rsidR="00B92812">
        <w:rPr>
          <w:rFonts w:asciiTheme="minorHAnsi" w:hAnsiTheme="minorHAnsi" w:cstheme="minorHAnsi"/>
          <w:b/>
          <w:bCs/>
          <w:color w:val="111111"/>
          <w:sz w:val="22"/>
          <w:szCs w:val="22"/>
        </w:rPr>
        <w:t xml:space="preserve"> or is, </w:t>
      </w:r>
      <w:r w:rsidR="00D57FEE">
        <w:rPr>
          <w:rFonts w:asciiTheme="minorHAnsi" w:hAnsiTheme="minorHAnsi" w:cstheme="minorHAnsi"/>
          <w:b/>
          <w:bCs/>
          <w:color w:val="111111"/>
          <w:sz w:val="22"/>
          <w:szCs w:val="22"/>
        </w:rPr>
        <w:t xml:space="preserve"> 2 years old</w:t>
      </w:r>
      <w:r w:rsidR="001D2644">
        <w:rPr>
          <w:rFonts w:asciiTheme="minorHAnsi" w:hAnsiTheme="minorHAnsi" w:cstheme="minorHAnsi"/>
          <w:b/>
          <w:bCs/>
          <w:color w:val="111111"/>
          <w:sz w:val="22"/>
          <w:szCs w:val="22"/>
        </w:rPr>
        <w:t xml:space="preserve"> by the 31</w:t>
      </w:r>
      <w:r w:rsidR="001D2644" w:rsidRPr="001D2644">
        <w:rPr>
          <w:rFonts w:asciiTheme="minorHAnsi" w:hAnsiTheme="minorHAnsi" w:cstheme="minorHAnsi"/>
          <w:b/>
          <w:bCs/>
          <w:color w:val="111111"/>
          <w:sz w:val="22"/>
          <w:szCs w:val="22"/>
          <w:vertAlign w:val="superscript"/>
        </w:rPr>
        <w:t>st of</w:t>
      </w:r>
      <w:r w:rsidR="001D2644">
        <w:rPr>
          <w:rFonts w:asciiTheme="minorHAnsi" w:hAnsiTheme="minorHAnsi" w:cstheme="minorHAnsi"/>
          <w:b/>
          <w:bCs/>
          <w:color w:val="111111"/>
          <w:sz w:val="22"/>
          <w:szCs w:val="22"/>
        </w:rPr>
        <w:t xml:space="preserve"> March 2024 please apply.</w:t>
      </w:r>
    </w:p>
    <w:p w14:paraId="7A72532F" w14:textId="57DD1D6D" w:rsidR="001D2644" w:rsidRPr="00067EFB" w:rsidRDefault="001D2644" w:rsidP="001D2FD0">
      <w:pPr>
        <w:pStyle w:val="NormalWeb"/>
        <w:shd w:val="clear" w:color="auto" w:fill="FFFFFF"/>
        <w:spacing w:before="240" w:beforeAutospacing="0" w:after="240" w:afterAutospacing="0"/>
        <w:rPr>
          <w:rFonts w:asciiTheme="minorHAnsi" w:hAnsiTheme="minorHAnsi" w:cstheme="minorHAnsi"/>
          <w:b/>
          <w:bCs/>
          <w:color w:val="111111"/>
          <w:sz w:val="22"/>
          <w:szCs w:val="22"/>
        </w:rPr>
      </w:pPr>
      <w:r>
        <w:rPr>
          <w:rFonts w:asciiTheme="minorHAnsi" w:hAnsiTheme="minorHAnsi" w:cstheme="minorHAnsi"/>
          <w:b/>
          <w:bCs/>
          <w:color w:val="111111"/>
          <w:sz w:val="22"/>
          <w:szCs w:val="22"/>
        </w:rPr>
        <w:t xml:space="preserve">Failure to apply for funding, will result in full fee payments. The nursery is not responsible (or able to change) for any missed claim/ code periods. </w:t>
      </w:r>
    </w:p>
    <w:p w14:paraId="61CE7DE4" w14:textId="770107BC" w:rsidR="001D2FD0" w:rsidRDefault="001D2FD0" w:rsidP="001D2FD0">
      <w:pPr>
        <w:pStyle w:val="NormalWeb"/>
        <w:shd w:val="clear" w:color="auto" w:fill="FFFFFF"/>
        <w:spacing w:before="240" w:beforeAutospacing="0" w:after="240" w:afterAutospacing="0"/>
        <w:rPr>
          <w:rFonts w:asciiTheme="minorHAnsi" w:hAnsiTheme="minorHAnsi" w:cstheme="minorHAnsi"/>
          <w:color w:val="111111"/>
          <w:sz w:val="22"/>
          <w:szCs w:val="22"/>
        </w:rPr>
      </w:pPr>
      <w:r w:rsidRPr="00442734">
        <w:rPr>
          <w:rFonts w:asciiTheme="minorHAnsi" w:hAnsiTheme="minorHAnsi" w:cstheme="minorHAnsi"/>
          <w:color w:val="111111"/>
          <w:sz w:val="22"/>
          <w:szCs w:val="22"/>
        </w:rPr>
        <w:t xml:space="preserve">Application to apply for your funding code </w:t>
      </w:r>
      <w:r w:rsidR="00442734" w:rsidRPr="00442734">
        <w:rPr>
          <w:rFonts w:asciiTheme="minorHAnsi" w:hAnsiTheme="minorHAnsi" w:cstheme="minorHAnsi"/>
          <w:color w:val="111111"/>
          <w:sz w:val="22"/>
          <w:szCs w:val="22"/>
        </w:rPr>
        <w:t xml:space="preserve">can be applied for from the </w:t>
      </w:r>
      <w:proofErr w:type="gramStart"/>
      <w:r w:rsidR="00442734" w:rsidRPr="00442734">
        <w:rPr>
          <w:rFonts w:asciiTheme="minorHAnsi" w:hAnsiTheme="minorHAnsi" w:cstheme="minorHAnsi"/>
          <w:color w:val="111111"/>
          <w:sz w:val="22"/>
          <w:szCs w:val="22"/>
        </w:rPr>
        <w:t>2</w:t>
      </w:r>
      <w:r w:rsidR="00442734" w:rsidRPr="00442734">
        <w:rPr>
          <w:rFonts w:asciiTheme="minorHAnsi" w:hAnsiTheme="minorHAnsi" w:cstheme="minorHAnsi"/>
          <w:color w:val="111111"/>
          <w:sz w:val="22"/>
          <w:szCs w:val="22"/>
          <w:vertAlign w:val="superscript"/>
        </w:rPr>
        <w:t>nd</w:t>
      </w:r>
      <w:proofErr w:type="gramEnd"/>
      <w:r w:rsidR="00442734" w:rsidRPr="00442734">
        <w:rPr>
          <w:rFonts w:asciiTheme="minorHAnsi" w:hAnsiTheme="minorHAnsi" w:cstheme="minorHAnsi"/>
          <w:color w:val="111111"/>
          <w:sz w:val="22"/>
          <w:szCs w:val="22"/>
        </w:rPr>
        <w:t xml:space="preserve"> January 2024 and closing date is the </w:t>
      </w:r>
      <w:proofErr w:type="gramStart"/>
      <w:r w:rsidR="00442734" w:rsidRPr="00442734">
        <w:rPr>
          <w:rFonts w:asciiTheme="minorHAnsi" w:hAnsiTheme="minorHAnsi" w:cstheme="minorHAnsi"/>
          <w:color w:val="111111"/>
          <w:sz w:val="22"/>
          <w:szCs w:val="22"/>
        </w:rPr>
        <w:t>31</w:t>
      </w:r>
      <w:r w:rsidR="00442734" w:rsidRPr="00442734">
        <w:rPr>
          <w:rFonts w:asciiTheme="minorHAnsi" w:hAnsiTheme="minorHAnsi" w:cstheme="minorHAnsi"/>
          <w:color w:val="111111"/>
          <w:sz w:val="22"/>
          <w:szCs w:val="22"/>
          <w:vertAlign w:val="superscript"/>
        </w:rPr>
        <w:t>st</w:t>
      </w:r>
      <w:proofErr w:type="gramEnd"/>
      <w:r w:rsidR="00442734" w:rsidRPr="00442734">
        <w:rPr>
          <w:rFonts w:asciiTheme="minorHAnsi" w:hAnsiTheme="minorHAnsi" w:cstheme="minorHAnsi"/>
          <w:color w:val="111111"/>
          <w:sz w:val="22"/>
          <w:szCs w:val="22"/>
        </w:rPr>
        <w:t xml:space="preserve"> March 2024. However, to ensure you receive the funding code in time (as sometimes this may be delayed) please apply by mid-February 2024. </w:t>
      </w:r>
    </w:p>
    <w:p w14:paraId="2B647C3E" w14:textId="1AB8F505" w:rsidR="00F3062E" w:rsidRDefault="003B786C" w:rsidP="001D2FD0">
      <w:pPr>
        <w:pStyle w:val="NormalWeb"/>
        <w:shd w:val="clear" w:color="auto" w:fill="FFFFFF"/>
        <w:spacing w:before="240" w:beforeAutospacing="0" w:after="240" w:afterAutospacing="0"/>
        <w:rPr>
          <w:rFonts w:asciiTheme="minorHAnsi" w:hAnsiTheme="minorHAnsi" w:cstheme="minorHAnsi"/>
          <w:color w:val="111111"/>
          <w:sz w:val="22"/>
          <w:szCs w:val="22"/>
        </w:rPr>
      </w:pPr>
      <w:r>
        <w:rPr>
          <w:rFonts w:asciiTheme="minorHAnsi" w:hAnsiTheme="minorHAnsi" w:cstheme="minorHAnsi"/>
          <w:color w:val="111111"/>
          <w:sz w:val="22"/>
          <w:szCs w:val="22"/>
        </w:rPr>
        <w:t>The nursery management team will be provid</w:t>
      </w:r>
      <w:r w:rsidR="0026535C">
        <w:rPr>
          <w:rFonts w:asciiTheme="minorHAnsi" w:hAnsiTheme="minorHAnsi" w:cstheme="minorHAnsi"/>
          <w:color w:val="111111"/>
          <w:sz w:val="22"/>
          <w:szCs w:val="22"/>
        </w:rPr>
        <w:t>ing</w:t>
      </w:r>
      <w:r>
        <w:rPr>
          <w:rFonts w:asciiTheme="minorHAnsi" w:hAnsiTheme="minorHAnsi" w:cstheme="minorHAnsi"/>
          <w:color w:val="111111"/>
          <w:sz w:val="22"/>
          <w:szCs w:val="22"/>
        </w:rPr>
        <w:t xml:space="preserve"> the </w:t>
      </w:r>
      <w:r w:rsidR="00877DCB">
        <w:rPr>
          <w:rFonts w:asciiTheme="minorHAnsi" w:hAnsiTheme="minorHAnsi" w:cstheme="minorHAnsi"/>
          <w:color w:val="111111"/>
          <w:sz w:val="22"/>
          <w:szCs w:val="22"/>
        </w:rPr>
        <w:t>funding</w:t>
      </w:r>
      <w:r>
        <w:rPr>
          <w:rFonts w:asciiTheme="minorHAnsi" w:hAnsiTheme="minorHAnsi" w:cstheme="minorHAnsi"/>
          <w:color w:val="111111"/>
          <w:sz w:val="22"/>
          <w:szCs w:val="22"/>
        </w:rPr>
        <w:t xml:space="preserve"> forms for you to complete. Please enter all the </w:t>
      </w:r>
      <w:r w:rsidR="00877DCB">
        <w:rPr>
          <w:rFonts w:asciiTheme="minorHAnsi" w:hAnsiTheme="minorHAnsi" w:cstheme="minorHAnsi"/>
          <w:color w:val="111111"/>
          <w:sz w:val="22"/>
          <w:szCs w:val="22"/>
        </w:rPr>
        <w:t>information</w:t>
      </w:r>
      <w:r>
        <w:rPr>
          <w:rFonts w:asciiTheme="minorHAnsi" w:hAnsiTheme="minorHAnsi" w:cstheme="minorHAnsi"/>
          <w:color w:val="111111"/>
          <w:sz w:val="22"/>
          <w:szCs w:val="22"/>
        </w:rPr>
        <w:t xml:space="preserve"> correctly and enter your funding code. Please do not email/ </w:t>
      </w:r>
      <w:r w:rsidR="00877DCB">
        <w:rPr>
          <w:rFonts w:asciiTheme="minorHAnsi" w:hAnsiTheme="minorHAnsi" w:cstheme="minorHAnsi"/>
          <w:color w:val="111111"/>
          <w:sz w:val="22"/>
          <w:szCs w:val="22"/>
        </w:rPr>
        <w:t>provide</w:t>
      </w:r>
      <w:r>
        <w:rPr>
          <w:rFonts w:asciiTheme="minorHAnsi" w:hAnsiTheme="minorHAnsi" w:cstheme="minorHAnsi"/>
          <w:color w:val="111111"/>
          <w:sz w:val="22"/>
          <w:szCs w:val="22"/>
        </w:rPr>
        <w:t xml:space="preserve"> your funding code </w:t>
      </w:r>
      <w:r w:rsidR="00877DCB">
        <w:rPr>
          <w:rFonts w:asciiTheme="minorHAnsi" w:hAnsiTheme="minorHAnsi" w:cstheme="minorHAnsi"/>
          <w:color w:val="111111"/>
          <w:sz w:val="22"/>
          <w:szCs w:val="22"/>
        </w:rPr>
        <w:t>until this form has been handed out. Thank you.</w:t>
      </w:r>
    </w:p>
    <w:p w14:paraId="23EE0AE6" w14:textId="3CEEE387" w:rsidR="00F66EFE" w:rsidRDefault="00F3062E" w:rsidP="001D2FD0">
      <w:pPr>
        <w:pStyle w:val="NormalWeb"/>
        <w:shd w:val="clear" w:color="auto" w:fill="FFFFFF"/>
        <w:spacing w:before="240" w:beforeAutospacing="0" w:after="240" w:afterAutospacing="0"/>
        <w:rPr>
          <w:rFonts w:asciiTheme="minorHAnsi" w:hAnsiTheme="minorHAnsi" w:cstheme="minorHAnsi"/>
          <w:color w:val="111111"/>
          <w:sz w:val="22"/>
          <w:szCs w:val="22"/>
        </w:rPr>
      </w:pPr>
      <w:r>
        <w:rPr>
          <w:rFonts w:asciiTheme="minorHAnsi" w:hAnsiTheme="minorHAnsi" w:cstheme="minorHAnsi"/>
          <w:color w:val="111111"/>
          <w:sz w:val="22"/>
          <w:szCs w:val="22"/>
        </w:rPr>
        <w:t>__________________________________________________________________________________________</w:t>
      </w:r>
    </w:p>
    <w:p w14:paraId="1E334C81" w14:textId="0623BB4D" w:rsidR="009617D1" w:rsidRDefault="00F66EFE" w:rsidP="001D2FD0">
      <w:pPr>
        <w:pStyle w:val="NormalWeb"/>
        <w:shd w:val="clear" w:color="auto" w:fill="FFFFFF"/>
        <w:spacing w:before="240" w:beforeAutospacing="0" w:after="240" w:afterAutospacing="0"/>
        <w:rPr>
          <w:rFonts w:asciiTheme="minorHAnsi" w:hAnsiTheme="minorHAnsi" w:cstheme="minorHAnsi"/>
          <w:color w:val="0070C0"/>
          <w:sz w:val="22"/>
          <w:szCs w:val="22"/>
        </w:rPr>
      </w:pPr>
      <w:r w:rsidRPr="00F66EFE">
        <w:rPr>
          <w:rFonts w:asciiTheme="minorHAnsi" w:hAnsiTheme="minorHAnsi" w:cstheme="minorHAnsi"/>
          <w:color w:val="0070C0"/>
          <w:sz w:val="22"/>
          <w:szCs w:val="22"/>
        </w:rPr>
        <w:t>Please ensure to monitor your emails, as between 1</w:t>
      </w:r>
      <w:r w:rsidRPr="00F66EFE">
        <w:rPr>
          <w:rFonts w:asciiTheme="minorHAnsi" w:hAnsiTheme="minorHAnsi" w:cstheme="minorHAnsi"/>
          <w:color w:val="0070C0"/>
          <w:sz w:val="22"/>
          <w:szCs w:val="22"/>
          <w:vertAlign w:val="superscript"/>
        </w:rPr>
        <w:t>st</w:t>
      </w:r>
      <w:r w:rsidRPr="00F66EFE">
        <w:rPr>
          <w:rFonts w:asciiTheme="minorHAnsi" w:hAnsiTheme="minorHAnsi" w:cstheme="minorHAnsi"/>
          <w:color w:val="0070C0"/>
          <w:sz w:val="22"/>
          <w:szCs w:val="22"/>
        </w:rPr>
        <w:t xml:space="preserve"> April – 31</w:t>
      </w:r>
      <w:r w:rsidRPr="00F66EFE">
        <w:rPr>
          <w:rFonts w:asciiTheme="minorHAnsi" w:hAnsiTheme="minorHAnsi" w:cstheme="minorHAnsi"/>
          <w:color w:val="0070C0"/>
          <w:sz w:val="22"/>
          <w:szCs w:val="22"/>
          <w:vertAlign w:val="superscript"/>
        </w:rPr>
        <w:t>st</w:t>
      </w:r>
      <w:r w:rsidRPr="00F66EFE">
        <w:rPr>
          <w:rFonts w:asciiTheme="minorHAnsi" w:hAnsiTheme="minorHAnsi" w:cstheme="minorHAnsi"/>
          <w:color w:val="0070C0"/>
          <w:sz w:val="22"/>
          <w:szCs w:val="22"/>
        </w:rPr>
        <w:t xml:space="preserve"> August (and every term moving forwards) you will need to re</w:t>
      </w:r>
      <w:r w:rsidR="00004F4F">
        <w:rPr>
          <w:rFonts w:asciiTheme="minorHAnsi" w:hAnsiTheme="minorHAnsi" w:cstheme="minorHAnsi"/>
          <w:color w:val="0070C0"/>
          <w:sz w:val="22"/>
          <w:szCs w:val="22"/>
        </w:rPr>
        <w:t xml:space="preserve">-confirm </w:t>
      </w:r>
      <w:r w:rsidRPr="00F66EFE">
        <w:rPr>
          <w:rFonts w:asciiTheme="minorHAnsi" w:hAnsiTheme="minorHAnsi" w:cstheme="minorHAnsi"/>
          <w:color w:val="0070C0"/>
          <w:sz w:val="22"/>
          <w:szCs w:val="22"/>
        </w:rPr>
        <w:t>your funding code. Fail</w:t>
      </w:r>
      <w:r w:rsidR="0026535C">
        <w:rPr>
          <w:rFonts w:asciiTheme="minorHAnsi" w:hAnsiTheme="minorHAnsi" w:cstheme="minorHAnsi"/>
          <w:color w:val="0070C0"/>
          <w:sz w:val="22"/>
          <w:szCs w:val="22"/>
        </w:rPr>
        <w:t>ure</w:t>
      </w:r>
      <w:r w:rsidRPr="00F66EFE">
        <w:rPr>
          <w:rFonts w:asciiTheme="minorHAnsi" w:hAnsiTheme="minorHAnsi" w:cstheme="minorHAnsi"/>
          <w:color w:val="0070C0"/>
          <w:sz w:val="22"/>
          <w:szCs w:val="22"/>
        </w:rPr>
        <w:t xml:space="preserve"> to do so mea</w:t>
      </w:r>
      <w:r w:rsidR="003D5150">
        <w:rPr>
          <w:rFonts w:asciiTheme="minorHAnsi" w:hAnsiTheme="minorHAnsi" w:cstheme="minorHAnsi"/>
          <w:color w:val="0070C0"/>
          <w:sz w:val="22"/>
          <w:szCs w:val="22"/>
        </w:rPr>
        <w:t>ns</w:t>
      </w:r>
      <w:r w:rsidRPr="00F66EFE">
        <w:rPr>
          <w:rFonts w:asciiTheme="minorHAnsi" w:hAnsiTheme="minorHAnsi" w:cstheme="minorHAnsi"/>
          <w:color w:val="0070C0"/>
          <w:sz w:val="22"/>
          <w:szCs w:val="22"/>
        </w:rPr>
        <w:t xml:space="preserve"> you will fall into the ‘grace period’ potentially missing all funding claims. </w:t>
      </w:r>
    </w:p>
    <w:p w14:paraId="280180D5" w14:textId="2C6DD852" w:rsidR="00F66EFE" w:rsidRDefault="00F3062E" w:rsidP="001D2FD0">
      <w:pPr>
        <w:pStyle w:val="NormalWeb"/>
        <w:shd w:val="clear" w:color="auto" w:fill="FFFFFF"/>
        <w:spacing w:before="240" w:beforeAutospacing="0" w:after="240" w:afterAutospacing="0"/>
        <w:rPr>
          <w:rFonts w:asciiTheme="minorHAnsi" w:hAnsiTheme="minorHAnsi" w:cstheme="minorHAnsi"/>
          <w:color w:val="111111"/>
          <w:sz w:val="22"/>
          <w:szCs w:val="22"/>
        </w:rPr>
      </w:pPr>
      <w:r>
        <w:rPr>
          <w:rFonts w:asciiTheme="minorHAnsi" w:hAnsiTheme="minorHAnsi" w:cstheme="minorHAnsi"/>
          <w:color w:val="111111"/>
          <w:sz w:val="22"/>
          <w:szCs w:val="22"/>
        </w:rPr>
        <w:t>__________________________________________________________________________________________</w:t>
      </w:r>
    </w:p>
    <w:p w14:paraId="4F3CFDE0" w14:textId="2EFE1323" w:rsidR="009617D1" w:rsidRDefault="009617D1" w:rsidP="009617D1">
      <w:pPr>
        <w:pStyle w:val="NormalWeb"/>
        <w:shd w:val="clear" w:color="auto" w:fill="FFFFFF"/>
        <w:spacing w:before="240" w:beforeAutospacing="0" w:after="240" w:afterAutospacing="0"/>
        <w:rPr>
          <w:rFonts w:asciiTheme="minorHAnsi" w:hAnsiTheme="minorHAnsi" w:cstheme="minorHAnsi"/>
          <w:b/>
          <w:bCs/>
          <w:color w:val="111111"/>
          <w:sz w:val="22"/>
          <w:szCs w:val="22"/>
        </w:rPr>
      </w:pPr>
      <w:r w:rsidRPr="00B92812">
        <w:rPr>
          <w:rFonts w:asciiTheme="minorHAnsi" w:hAnsiTheme="minorHAnsi" w:cstheme="minorHAnsi"/>
          <w:color w:val="FF0000"/>
          <w:sz w:val="22"/>
          <w:szCs w:val="22"/>
        </w:rPr>
        <w:t>From </w:t>
      </w:r>
      <w:r w:rsidR="00F66EFE">
        <w:rPr>
          <w:rStyle w:val="Strong"/>
          <w:rFonts w:asciiTheme="minorHAnsi" w:hAnsiTheme="minorHAnsi" w:cstheme="minorHAnsi"/>
          <w:color w:val="FF0000"/>
          <w:sz w:val="22"/>
          <w:szCs w:val="22"/>
        </w:rPr>
        <w:t>September</w:t>
      </w:r>
      <w:r w:rsidRPr="00B92812">
        <w:rPr>
          <w:rStyle w:val="Strong"/>
          <w:rFonts w:asciiTheme="minorHAnsi" w:hAnsiTheme="minorHAnsi" w:cstheme="minorHAnsi"/>
          <w:color w:val="FF0000"/>
          <w:sz w:val="22"/>
          <w:szCs w:val="22"/>
        </w:rPr>
        <w:t xml:space="preserve"> 2024</w:t>
      </w:r>
      <w:r w:rsidRPr="00B92812">
        <w:rPr>
          <w:rFonts w:asciiTheme="minorHAnsi" w:hAnsiTheme="minorHAnsi" w:cstheme="minorHAnsi"/>
          <w:color w:val="FF0000"/>
          <w:sz w:val="22"/>
          <w:szCs w:val="22"/>
        </w:rPr>
        <w:t>,</w:t>
      </w:r>
      <w:r w:rsidRPr="00B92812">
        <w:rPr>
          <w:rFonts w:asciiTheme="minorHAnsi" w:hAnsiTheme="minorHAnsi" w:cstheme="minorHAnsi"/>
          <w:b/>
          <w:bCs/>
          <w:color w:val="FF0000"/>
          <w:sz w:val="22"/>
          <w:szCs w:val="22"/>
        </w:rPr>
        <w:t xml:space="preserve"> </w:t>
      </w:r>
      <w:r w:rsidRPr="00067EFB">
        <w:rPr>
          <w:rFonts w:asciiTheme="minorHAnsi" w:hAnsiTheme="minorHAnsi" w:cstheme="minorHAnsi"/>
          <w:b/>
          <w:bCs/>
          <w:color w:val="111111"/>
          <w:sz w:val="22"/>
          <w:szCs w:val="22"/>
        </w:rPr>
        <w:t xml:space="preserve">eligible working parents of </w:t>
      </w:r>
      <w:r w:rsidR="003D5150">
        <w:rPr>
          <w:rFonts w:asciiTheme="minorHAnsi" w:hAnsiTheme="minorHAnsi" w:cstheme="minorHAnsi"/>
          <w:b/>
          <w:bCs/>
          <w:color w:val="111111"/>
          <w:sz w:val="22"/>
          <w:szCs w:val="22"/>
        </w:rPr>
        <w:t xml:space="preserve">9 months old </w:t>
      </w:r>
      <w:r w:rsidRPr="00067EFB">
        <w:rPr>
          <w:rFonts w:asciiTheme="minorHAnsi" w:hAnsiTheme="minorHAnsi" w:cstheme="minorHAnsi"/>
          <w:b/>
          <w:bCs/>
          <w:color w:val="111111"/>
          <w:sz w:val="22"/>
          <w:szCs w:val="22"/>
        </w:rPr>
        <w:t>wil</w:t>
      </w:r>
      <w:r>
        <w:rPr>
          <w:rFonts w:asciiTheme="minorHAnsi" w:hAnsiTheme="minorHAnsi" w:cstheme="minorHAnsi"/>
          <w:b/>
          <w:bCs/>
          <w:color w:val="111111"/>
          <w:sz w:val="22"/>
          <w:szCs w:val="22"/>
        </w:rPr>
        <w:t xml:space="preserve">l </w:t>
      </w:r>
      <w:r w:rsidRPr="00067EFB">
        <w:rPr>
          <w:rFonts w:asciiTheme="minorHAnsi" w:hAnsiTheme="minorHAnsi" w:cstheme="minorHAnsi"/>
          <w:b/>
          <w:bCs/>
          <w:color w:val="111111"/>
          <w:sz w:val="22"/>
          <w:szCs w:val="22"/>
        </w:rPr>
        <w:t xml:space="preserve">be able to access 15 hours childcare support. </w:t>
      </w:r>
      <w:r>
        <w:rPr>
          <w:rFonts w:asciiTheme="minorHAnsi" w:hAnsiTheme="minorHAnsi" w:cstheme="minorHAnsi"/>
          <w:b/>
          <w:bCs/>
          <w:color w:val="111111"/>
          <w:sz w:val="22"/>
          <w:szCs w:val="22"/>
        </w:rPr>
        <w:t>If your</w:t>
      </w:r>
      <w:r w:rsidR="003D5150">
        <w:rPr>
          <w:rFonts w:asciiTheme="minorHAnsi" w:hAnsiTheme="minorHAnsi" w:cstheme="minorHAnsi"/>
          <w:b/>
          <w:bCs/>
          <w:color w:val="111111"/>
          <w:sz w:val="22"/>
          <w:szCs w:val="22"/>
        </w:rPr>
        <w:t xml:space="preserve"> child</w:t>
      </w:r>
      <w:r>
        <w:rPr>
          <w:rFonts w:asciiTheme="minorHAnsi" w:hAnsiTheme="minorHAnsi" w:cstheme="minorHAnsi"/>
          <w:b/>
          <w:bCs/>
          <w:color w:val="111111"/>
          <w:sz w:val="22"/>
          <w:szCs w:val="22"/>
        </w:rPr>
        <w:t xml:space="preserve"> turns, or is, </w:t>
      </w:r>
      <w:r w:rsidR="0029713F">
        <w:rPr>
          <w:rFonts w:asciiTheme="minorHAnsi" w:hAnsiTheme="minorHAnsi" w:cstheme="minorHAnsi"/>
          <w:b/>
          <w:bCs/>
          <w:color w:val="111111"/>
          <w:sz w:val="22"/>
          <w:szCs w:val="22"/>
        </w:rPr>
        <w:t>9 months old</w:t>
      </w:r>
      <w:r w:rsidR="00D4194F">
        <w:rPr>
          <w:rFonts w:asciiTheme="minorHAnsi" w:hAnsiTheme="minorHAnsi" w:cstheme="minorHAnsi"/>
          <w:b/>
          <w:bCs/>
          <w:color w:val="111111"/>
          <w:sz w:val="22"/>
          <w:szCs w:val="22"/>
        </w:rPr>
        <w:t xml:space="preserve"> by the</w:t>
      </w:r>
      <w:r w:rsidR="0029713F">
        <w:rPr>
          <w:rFonts w:asciiTheme="minorHAnsi" w:hAnsiTheme="minorHAnsi" w:cstheme="minorHAnsi"/>
          <w:b/>
          <w:bCs/>
          <w:color w:val="111111"/>
          <w:sz w:val="22"/>
          <w:szCs w:val="22"/>
        </w:rPr>
        <w:t xml:space="preserve"> </w:t>
      </w:r>
      <w:proofErr w:type="gramStart"/>
      <w:r w:rsidR="0029713F">
        <w:rPr>
          <w:rFonts w:asciiTheme="minorHAnsi" w:hAnsiTheme="minorHAnsi" w:cstheme="minorHAnsi"/>
          <w:b/>
          <w:bCs/>
          <w:color w:val="111111"/>
          <w:sz w:val="22"/>
          <w:szCs w:val="22"/>
        </w:rPr>
        <w:t>31</w:t>
      </w:r>
      <w:r w:rsidR="0029713F" w:rsidRPr="0029713F">
        <w:rPr>
          <w:rFonts w:asciiTheme="minorHAnsi" w:hAnsiTheme="minorHAnsi" w:cstheme="minorHAnsi"/>
          <w:b/>
          <w:bCs/>
          <w:color w:val="111111"/>
          <w:sz w:val="22"/>
          <w:szCs w:val="22"/>
          <w:vertAlign w:val="superscript"/>
        </w:rPr>
        <w:t>st</w:t>
      </w:r>
      <w:proofErr w:type="gramEnd"/>
      <w:r w:rsidR="0029713F">
        <w:rPr>
          <w:rFonts w:asciiTheme="minorHAnsi" w:hAnsiTheme="minorHAnsi" w:cstheme="minorHAnsi"/>
          <w:b/>
          <w:bCs/>
          <w:color w:val="111111"/>
          <w:sz w:val="22"/>
          <w:szCs w:val="22"/>
        </w:rPr>
        <w:t xml:space="preserve"> August 2024, please apply. </w:t>
      </w:r>
    </w:p>
    <w:p w14:paraId="125D6A47" w14:textId="0B50ED15" w:rsidR="004D2F42" w:rsidRDefault="004D2F42" w:rsidP="009617D1">
      <w:pPr>
        <w:pStyle w:val="NormalWeb"/>
        <w:shd w:val="clear" w:color="auto" w:fill="FFFFFF"/>
        <w:spacing w:before="240" w:beforeAutospacing="0" w:after="240" w:afterAutospacing="0"/>
        <w:rPr>
          <w:rFonts w:asciiTheme="minorHAnsi" w:hAnsiTheme="minorHAnsi" w:cstheme="minorHAnsi"/>
          <w:b/>
          <w:bCs/>
          <w:color w:val="111111"/>
          <w:sz w:val="22"/>
          <w:szCs w:val="22"/>
        </w:rPr>
      </w:pPr>
      <w:r>
        <w:rPr>
          <w:rFonts w:asciiTheme="minorHAnsi" w:hAnsiTheme="minorHAnsi" w:cstheme="minorHAnsi"/>
          <w:b/>
          <w:bCs/>
          <w:color w:val="111111"/>
          <w:sz w:val="22"/>
          <w:szCs w:val="22"/>
        </w:rPr>
        <w:t>The same structure applies as above.</w:t>
      </w:r>
    </w:p>
    <w:p w14:paraId="14E2E5B3" w14:textId="77777777" w:rsidR="00B51782" w:rsidRDefault="00B51782" w:rsidP="00B51782">
      <w:pPr>
        <w:pStyle w:val="NormalWeb"/>
        <w:shd w:val="clear" w:color="auto" w:fill="FFFFFF"/>
        <w:spacing w:before="240" w:beforeAutospacing="0" w:after="240" w:afterAutospacing="0"/>
        <w:rPr>
          <w:rFonts w:asciiTheme="minorHAnsi" w:hAnsiTheme="minorHAnsi" w:cstheme="minorHAnsi"/>
          <w:color w:val="111111"/>
          <w:sz w:val="22"/>
          <w:szCs w:val="22"/>
        </w:rPr>
      </w:pPr>
      <w:r>
        <w:rPr>
          <w:rFonts w:asciiTheme="minorHAnsi" w:hAnsiTheme="minorHAnsi" w:cstheme="minorHAnsi"/>
          <w:color w:val="111111"/>
          <w:sz w:val="22"/>
          <w:szCs w:val="22"/>
        </w:rPr>
        <w:t>__________________________________________________________________________________________</w:t>
      </w:r>
    </w:p>
    <w:p w14:paraId="766728DA" w14:textId="7B2864AE" w:rsidR="001D2FD0" w:rsidRDefault="001D2FD0" w:rsidP="001D2FD0">
      <w:pPr>
        <w:pStyle w:val="NormalWeb"/>
        <w:shd w:val="clear" w:color="auto" w:fill="FFFFFF"/>
        <w:spacing w:before="240" w:beforeAutospacing="0" w:after="240" w:afterAutospacing="0"/>
        <w:rPr>
          <w:rFonts w:asciiTheme="minorHAnsi" w:hAnsiTheme="minorHAnsi" w:cstheme="minorHAnsi"/>
          <w:color w:val="111111"/>
          <w:sz w:val="22"/>
          <w:szCs w:val="22"/>
        </w:rPr>
      </w:pPr>
      <w:r w:rsidRPr="00B51782">
        <w:rPr>
          <w:rFonts w:asciiTheme="minorHAnsi" w:hAnsiTheme="minorHAnsi" w:cstheme="minorHAnsi"/>
          <w:color w:val="FF0000"/>
          <w:sz w:val="22"/>
          <w:szCs w:val="22"/>
        </w:rPr>
        <w:t>From </w:t>
      </w:r>
      <w:r w:rsidRPr="00B51782">
        <w:rPr>
          <w:rStyle w:val="Strong"/>
          <w:rFonts w:asciiTheme="minorHAnsi" w:hAnsiTheme="minorHAnsi" w:cstheme="minorHAnsi"/>
          <w:color w:val="FF0000"/>
          <w:sz w:val="22"/>
          <w:szCs w:val="22"/>
        </w:rPr>
        <w:t>September 2025</w:t>
      </w:r>
      <w:r w:rsidR="00BD116F">
        <w:rPr>
          <w:rFonts w:asciiTheme="minorHAnsi" w:hAnsiTheme="minorHAnsi" w:cstheme="minorHAnsi"/>
          <w:color w:val="111111"/>
          <w:sz w:val="22"/>
          <w:szCs w:val="22"/>
        </w:rPr>
        <w:t xml:space="preserve">, more information will be shared </w:t>
      </w:r>
      <w:r w:rsidR="00805458">
        <w:rPr>
          <w:rFonts w:asciiTheme="minorHAnsi" w:hAnsiTheme="minorHAnsi" w:cstheme="minorHAnsi"/>
          <w:color w:val="111111"/>
          <w:sz w:val="22"/>
          <w:szCs w:val="22"/>
        </w:rPr>
        <w:t xml:space="preserve">closer to this date. </w:t>
      </w:r>
    </w:p>
    <w:p w14:paraId="3FD2509B" w14:textId="0CF15EB9" w:rsidR="006177CC" w:rsidRDefault="006177CC" w:rsidP="001D2FD0">
      <w:pPr>
        <w:pStyle w:val="NormalWeb"/>
        <w:shd w:val="clear" w:color="auto" w:fill="FFFFFF"/>
        <w:spacing w:before="240" w:beforeAutospacing="0" w:after="240" w:afterAutospacing="0"/>
        <w:rPr>
          <w:rFonts w:asciiTheme="minorHAnsi" w:hAnsiTheme="minorHAnsi" w:cstheme="minorHAnsi"/>
          <w:color w:val="111111"/>
          <w:sz w:val="22"/>
          <w:szCs w:val="22"/>
        </w:rPr>
      </w:pPr>
      <w:r>
        <w:rPr>
          <w:rFonts w:asciiTheme="minorHAnsi" w:hAnsiTheme="minorHAnsi" w:cstheme="minorHAnsi"/>
          <w:color w:val="111111"/>
          <w:sz w:val="22"/>
          <w:szCs w:val="22"/>
        </w:rPr>
        <w:t xml:space="preserve">If eligible, again, please obtain </w:t>
      </w:r>
      <w:r w:rsidR="00805458">
        <w:rPr>
          <w:rFonts w:asciiTheme="minorHAnsi" w:hAnsiTheme="minorHAnsi" w:cstheme="minorHAnsi"/>
          <w:color w:val="111111"/>
          <w:sz w:val="22"/>
          <w:szCs w:val="22"/>
        </w:rPr>
        <w:t>t</w:t>
      </w:r>
      <w:r>
        <w:rPr>
          <w:rFonts w:asciiTheme="minorHAnsi" w:hAnsiTheme="minorHAnsi" w:cstheme="minorHAnsi"/>
          <w:color w:val="111111"/>
          <w:sz w:val="22"/>
          <w:szCs w:val="22"/>
        </w:rPr>
        <w:t xml:space="preserve">he code, until we request it for processing. </w:t>
      </w:r>
    </w:p>
    <w:p w14:paraId="3819D8FA" w14:textId="4BFB4405" w:rsidR="00B51782" w:rsidRPr="00442734" w:rsidRDefault="00BE6147" w:rsidP="001D2FD0">
      <w:pPr>
        <w:pStyle w:val="NormalWeb"/>
        <w:shd w:val="clear" w:color="auto" w:fill="FFFFFF"/>
        <w:spacing w:before="240" w:beforeAutospacing="0" w:after="240" w:afterAutospacing="0"/>
        <w:rPr>
          <w:rFonts w:asciiTheme="minorHAnsi" w:hAnsiTheme="minorHAnsi" w:cstheme="minorHAnsi"/>
          <w:color w:val="111111"/>
          <w:sz w:val="22"/>
          <w:szCs w:val="22"/>
        </w:rPr>
      </w:pPr>
      <w:r>
        <w:rPr>
          <w:rFonts w:asciiTheme="minorHAnsi" w:hAnsiTheme="minorHAnsi" w:cstheme="minorHAnsi"/>
          <w:color w:val="111111"/>
          <w:sz w:val="22"/>
          <w:szCs w:val="22"/>
        </w:rPr>
        <w:t>__________________________________________________________________________________________</w:t>
      </w:r>
    </w:p>
    <w:p w14:paraId="1628E939" w14:textId="77777777" w:rsidR="00DE4448" w:rsidRPr="00442734" w:rsidRDefault="00DE4448" w:rsidP="00DE4448">
      <w:pPr>
        <w:pStyle w:val="NoSpacing"/>
        <w:rPr>
          <w:rFonts w:cstheme="minorHAnsi"/>
        </w:rPr>
      </w:pPr>
    </w:p>
    <w:p w14:paraId="3CFAD24B" w14:textId="0A6F953D" w:rsidR="0014060F" w:rsidRPr="00442734" w:rsidRDefault="00DA7663" w:rsidP="00DE4448">
      <w:pPr>
        <w:pStyle w:val="NoSpacing"/>
        <w:rPr>
          <w:rFonts w:cstheme="minorHAnsi"/>
        </w:rPr>
      </w:pPr>
      <w:r w:rsidRPr="00442734">
        <w:rPr>
          <w:rFonts w:cstheme="minorHAnsi"/>
        </w:rPr>
        <w:t>We</w:t>
      </w:r>
      <w:r w:rsidR="005C2735" w:rsidRPr="00442734">
        <w:rPr>
          <w:rFonts w:cstheme="minorHAnsi"/>
        </w:rPr>
        <w:t xml:space="preserve"> offer</w:t>
      </w:r>
      <w:r w:rsidR="0010492B" w:rsidRPr="00442734">
        <w:rPr>
          <w:rFonts w:cstheme="minorHAnsi"/>
        </w:rPr>
        <w:t xml:space="preserve"> stretch</w:t>
      </w:r>
      <w:r w:rsidR="005C2735" w:rsidRPr="00442734">
        <w:rPr>
          <w:rFonts w:cstheme="minorHAnsi"/>
        </w:rPr>
        <w:t>ed</w:t>
      </w:r>
      <w:r w:rsidR="0010492B" w:rsidRPr="00442734">
        <w:rPr>
          <w:rFonts w:cstheme="minorHAnsi"/>
        </w:rPr>
        <w:t xml:space="preserve"> funding across 5</w:t>
      </w:r>
      <w:r w:rsidR="00B376C5" w:rsidRPr="00442734">
        <w:rPr>
          <w:rFonts w:cstheme="minorHAnsi"/>
        </w:rPr>
        <w:t>1</w:t>
      </w:r>
      <w:r w:rsidR="0010492B" w:rsidRPr="00442734">
        <w:rPr>
          <w:rFonts w:cstheme="minorHAnsi"/>
        </w:rPr>
        <w:t xml:space="preserve"> weeks as opposed to the term time </w:t>
      </w:r>
      <w:r w:rsidRPr="00442734">
        <w:rPr>
          <w:rFonts w:cstheme="minorHAnsi"/>
        </w:rPr>
        <w:t>38-week</w:t>
      </w:r>
      <w:r w:rsidR="0010492B" w:rsidRPr="00442734">
        <w:rPr>
          <w:rFonts w:cstheme="minorHAnsi"/>
        </w:rPr>
        <w:t xml:space="preserve"> period</w:t>
      </w:r>
      <w:r w:rsidRPr="00442734">
        <w:rPr>
          <w:rFonts w:cstheme="minorHAnsi"/>
        </w:rPr>
        <w:t xml:space="preserve">, </w:t>
      </w:r>
      <w:r w:rsidR="005F05AC">
        <w:rPr>
          <w:rFonts w:cstheme="minorHAnsi"/>
        </w:rPr>
        <w:t xml:space="preserve">(Gov </w:t>
      </w:r>
      <w:r w:rsidR="00385212">
        <w:rPr>
          <w:rFonts w:cstheme="minorHAnsi"/>
        </w:rPr>
        <w:t xml:space="preserve">pay funding </w:t>
      </w:r>
      <w:r w:rsidR="00DC7122">
        <w:rPr>
          <w:rFonts w:cstheme="minorHAnsi"/>
        </w:rPr>
        <w:t xml:space="preserve">for 38 weeks only) </w:t>
      </w:r>
      <w:r w:rsidRPr="00442734">
        <w:rPr>
          <w:rFonts w:cstheme="minorHAnsi"/>
        </w:rPr>
        <w:t>as the nursery is open all year round</w:t>
      </w:r>
      <w:r w:rsidR="00EB2DE8" w:rsidRPr="00442734">
        <w:rPr>
          <w:rFonts w:cstheme="minorHAnsi"/>
        </w:rPr>
        <w:t>, providing long days for working parents.</w:t>
      </w:r>
      <w:r w:rsidR="000A5BB6" w:rsidRPr="00442734">
        <w:rPr>
          <w:rFonts w:cstheme="minorHAnsi"/>
        </w:rPr>
        <w:t xml:space="preserve"> </w:t>
      </w:r>
      <w:r w:rsidR="0014060F" w:rsidRPr="00442734">
        <w:rPr>
          <w:rFonts w:cstheme="minorHAnsi"/>
        </w:rPr>
        <w:t xml:space="preserve">All early years funded hours are claimed straight from the </w:t>
      </w:r>
      <w:r w:rsidR="000E3EF6" w:rsidRPr="00442734">
        <w:rPr>
          <w:rFonts w:cstheme="minorHAnsi"/>
        </w:rPr>
        <w:t>Local Authority.</w:t>
      </w:r>
      <w:r w:rsidR="00D91D4F">
        <w:rPr>
          <w:rFonts w:cstheme="minorHAnsi"/>
        </w:rPr>
        <w:t xml:space="preserve"> These claimed hours, will be reflected in the fee spreadsheet, where the deduction is seen. </w:t>
      </w:r>
    </w:p>
    <w:p w14:paraId="4C8B56E9" w14:textId="77777777" w:rsidR="00EE1E7C" w:rsidRPr="00442734" w:rsidRDefault="00EE1E7C" w:rsidP="00DE4448">
      <w:pPr>
        <w:pStyle w:val="NoSpacing"/>
        <w:rPr>
          <w:rFonts w:cstheme="minorHAnsi"/>
        </w:rPr>
      </w:pPr>
    </w:p>
    <w:p w14:paraId="35B5325D" w14:textId="152EBD3C" w:rsidR="00EE1E7C" w:rsidRPr="00BE6147" w:rsidRDefault="00716A2A" w:rsidP="00DE4448">
      <w:pPr>
        <w:pStyle w:val="NoSpacing"/>
        <w:rPr>
          <w:rFonts w:cstheme="minorHAnsi"/>
          <w:b/>
          <w:bCs/>
          <w:color w:val="FF0000"/>
        </w:rPr>
      </w:pPr>
      <w:r w:rsidRPr="00BE6147">
        <w:rPr>
          <w:rFonts w:cstheme="minorHAnsi"/>
          <w:b/>
          <w:bCs/>
          <w:color w:val="FF0000"/>
        </w:rPr>
        <w:t>Compliance</w:t>
      </w:r>
    </w:p>
    <w:p w14:paraId="4B0BC454" w14:textId="77777777" w:rsidR="00DE4448" w:rsidRPr="00442734" w:rsidRDefault="00716A2A" w:rsidP="00DE4448">
      <w:pPr>
        <w:pStyle w:val="NoSpacing"/>
        <w:numPr>
          <w:ilvl w:val="0"/>
          <w:numId w:val="3"/>
        </w:numPr>
        <w:rPr>
          <w:rFonts w:cstheme="minorHAnsi"/>
        </w:rPr>
      </w:pPr>
      <w:r w:rsidRPr="00442734">
        <w:rPr>
          <w:rFonts w:cstheme="minorHAnsi"/>
        </w:rPr>
        <w:t>Parents will be required to complete Early Educa</w:t>
      </w:r>
      <w:r w:rsidR="00332C33" w:rsidRPr="00442734">
        <w:rPr>
          <w:rFonts w:cstheme="minorHAnsi"/>
        </w:rPr>
        <w:t>tion Funding Declaration</w:t>
      </w:r>
    </w:p>
    <w:p w14:paraId="179209CB" w14:textId="4A24A330" w:rsidR="00DE4448" w:rsidRPr="00442734" w:rsidRDefault="00332C33" w:rsidP="00BE480C">
      <w:pPr>
        <w:pStyle w:val="NoSpacing"/>
        <w:numPr>
          <w:ilvl w:val="0"/>
          <w:numId w:val="3"/>
        </w:numPr>
        <w:rPr>
          <w:rFonts w:cstheme="minorHAnsi"/>
        </w:rPr>
      </w:pPr>
      <w:r w:rsidRPr="00442734">
        <w:rPr>
          <w:rFonts w:cstheme="minorHAnsi"/>
        </w:rPr>
        <w:t>Provide one parents national insurance number</w:t>
      </w:r>
      <w:r w:rsidR="00A86098">
        <w:rPr>
          <w:rFonts w:cstheme="minorHAnsi"/>
        </w:rPr>
        <w:t xml:space="preserve"> and date of birth</w:t>
      </w:r>
    </w:p>
    <w:p w14:paraId="0340C948" w14:textId="3AA99A52" w:rsidR="00332C33" w:rsidRPr="00442734" w:rsidRDefault="005F7B00" w:rsidP="00BE480C">
      <w:pPr>
        <w:pStyle w:val="NoSpacing"/>
        <w:numPr>
          <w:ilvl w:val="0"/>
          <w:numId w:val="3"/>
        </w:numPr>
        <w:rPr>
          <w:rFonts w:cstheme="minorHAnsi"/>
        </w:rPr>
      </w:pPr>
      <w:r w:rsidRPr="00442734">
        <w:rPr>
          <w:rFonts w:cstheme="minorHAnsi"/>
        </w:rPr>
        <w:t>Reconfirm the funding declaration each term</w:t>
      </w:r>
    </w:p>
    <w:p w14:paraId="6D4AF8B4" w14:textId="77777777" w:rsidR="00164D11" w:rsidRPr="00442734" w:rsidRDefault="00164D11" w:rsidP="00DE4448">
      <w:pPr>
        <w:pStyle w:val="NoSpacing"/>
        <w:rPr>
          <w:rFonts w:cstheme="minorHAnsi"/>
        </w:rPr>
      </w:pPr>
    </w:p>
    <w:p w14:paraId="0975BF43" w14:textId="2ABF0C91" w:rsidR="00716A2A" w:rsidRPr="00442734" w:rsidRDefault="00E175EF" w:rsidP="00DE4448">
      <w:pPr>
        <w:pStyle w:val="NoSpacing"/>
        <w:rPr>
          <w:rFonts w:cstheme="minorHAnsi"/>
          <w:b/>
          <w:bCs/>
        </w:rPr>
      </w:pPr>
      <w:r w:rsidRPr="00442734">
        <w:rPr>
          <w:rFonts w:cstheme="minorHAnsi"/>
          <w:b/>
          <w:bCs/>
        </w:rPr>
        <w:t xml:space="preserve">Excess cost (after funding hours) </w:t>
      </w:r>
      <w:r w:rsidR="00EC343A" w:rsidRPr="00442734">
        <w:rPr>
          <w:rFonts w:cstheme="minorHAnsi"/>
          <w:b/>
          <w:bCs/>
        </w:rPr>
        <w:t>covers</w:t>
      </w:r>
      <w:r w:rsidRPr="00442734">
        <w:rPr>
          <w:rFonts w:cstheme="minorHAnsi"/>
          <w:b/>
          <w:bCs/>
        </w:rPr>
        <w:t xml:space="preserve"> a high provision at Coombe Day Nursery</w:t>
      </w:r>
      <w:r w:rsidR="00B50F88">
        <w:rPr>
          <w:rFonts w:cstheme="minorHAnsi"/>
          <w:b/>
          <w:bCs/>
        </w:rPr>
        <w:t xml:space="preserve"> Limited</w:t>
      </w:r>
      <w:r w:rsidRPr="00442734">
        <w:rPr>
          <w:rFonts w:cstheme="minorHAnsi"/>
          <w:b/>
          <w:bCs/>
        </w:rPr>
        <w:t>, essential to the well-being and education of those in our care.</w:t>
      </w:r>
      <w:r w:rsidR="00D50B64" w:rsidRPr="00442734">
        <w:rPr>
          <w:rFonts w:cstheme="minorHAnsi"/>
          <w:b/>
          <w:bCs/>
        </w:rPr>
        <w:t xml:space="preserve"> </w:t>
      </w:r>
    </w:p>
    <w:p w14:paraId="3C805C91" w14:textId="77777777" w:rsidR="00862AA6" w:rsidRPr="00442734" w:rsidRDefault="00862AA6" w:rsidP="00DE4448">
      <w:pPr>
        <w:pStyle w:val="NoSpacing"/>
        <w:rPr>
          <w:rFonts w:cstheme="minorHAnsi"/>
          <w:b/>
          <w:bCs/>
        </w:rPr>
      </w:pPr>
    </w:p>
    <w:p w14:paraId="3B55D3D3" w14:textId="4C14E3A4" w:rsidR="00862AA6" w:rsidRPr="00442734" w:rsidRDefault="00F0042D" w:rsidP="00BE480C">
      <w:pPr>
        <w:pStyle w:val="NoSpacing"/>
        <w:numPr>
          <w:ilvl w:val="0"/>
          <w:numId w:val="4"/>
        </w:numPr>
        <w:rPr>
          <w:rFonts w:cstheme="minorHAnsi"/>
          <w:b/>
          <w:bCs/>
        </w:rPr>
      </w:pPr>
      <w:r w:rsidRPr="00442734">
        <w:rPr>
          <w:rFonts w:cstheme="minorHAnsi"/>
          <w:b/>
          <w:bCs/>
        </w:rPr>
        <w:t xml:space="preserve">Meals, drinks and </w:t>
      </w:r>
      <w:r w:rsidR="00EC343A" w:rsidRPr="00442734">
        <w:rPr>
          <w:rFonts w:cstheme="minorHAnsi"/>
          <w:b/>
          <w:bCs/>
        </w:rPr>
        <w:t>snacks</w:t>
      </w:r>
      <w:r w:rsidRPr="00442734">
        <w:rPr>
          <w:rFonts w:cstheme="minorHAnsi"/>
        </w:rPr>
        <w:t xml:space="preserve"> – we cook all </w:t>
      </w:r>
      <w:r w:rsidR="00E46BB0" w:rsidRPr="00442734">
        <w:rPr>
          <w:rFonts w:cstheme="minorHAnsi"/>
        </w:rPr>
        <w:t>nutritious</w:t>
      </w:r>
      <w:r w:rsidR="00A25A3A" w:rsidRPr="00442734">
        <w:rPr>
          <w:rFonts w:cstheme="minorHAnsi"/>
        </w:rPr>
        <w:t xml:space="preserve"> </w:t>
      </w:r>
      <w:r w:rsidRPr="00442734">
        <w:rPr>
          <w:rFonts w:cstheme="minorHAnsi"/>
        </w:rPr>
        <w:t xml:space="preserve">food fresh on the nursery site with an accredited nursery cook whom follows the healthy eating guidance for chidlren and young people. </w:t>
      </w:r>
      <w:r w:rsidR="00EC343A" w:rsidRPr="00442734">
        <w:rPr>
          <w:rFonts w:cstheme="minorHAnsi"/>
        </w:rPr>
        <w:t>Alternativ</w:t>
      </w:r>
      <w:r w:rsidR="00FE1734">
        <w:rPr>
          <w:rFonts w:cstheme="minorHAnsi"/>
        </w:rPr>
        <w:t>e</w:t>
      </w:r>
      <w:r w:rsidR="00EC343A" w:rsidRPr="00442734">
        <w:rPr>
          <w:rFonts w:cstheme="minorHAnsi"/>
        </w:rPr>
        <w:t>s</w:t>
      </w:r>
      <w:r w:rsidRPr="00442734">
        <w:rPr>
          <w:rFonts w:cstheme="minorHAnsi"/>
        </w:rPr>
        <w:t xml:space="preserve"> are provided and allergies/ intolerances/ preferences are also catered for, alongside a seasonal menu. </w:t>
      </w:r>
      <w:r w:rsidR="00EC343A" w:rsidRPr="00442734">
        <w:rPr>
          <w:rFonts w:cstheme="minorHAnsi"/>
        </w:rPr>
        <w:t xml:space="preserve">5* food safety rated. </w:t>
      </w:r>
      <w:r w:rsidR="00E46BB0" w:rsidRPr="00442734">
        <w:rPr>
          <w:rFonts w:cstheme="minorHAnsi"/>
        </w:rPr>
        <w:t>Nutritious s</w:t>
      </w:r>
      <w:r w:rsidR="00EC343A" w:rsidRPr="00442734">
        <w:rPr>
          <w:rFonts w:cstheme="minorHAnsi"/>
        </w:rPr>
        <w:t>nacks and milk are also avaialble throughout the day should a child present hunger or requests this, alongside our 2 course meals throughout the day.</w:t>
      </w:r>
    </w:p>
    <w:p w14:paraId="2EE97757" w14:textId="77777777" w:rsidR="000A5BB6" w:rsidRPr="00442734" w:rsidRDefault="000A5BB6" w:rsidP="000A5BB6">
      <w:pPr>
        <w:pStyle w:val="NoSpacing"/>
        <w:ind w:left="720"/>
        <w:rPr>
          <w:rFonts w:cstheme="minorHAnsi"/>
          <w:b/>
          <w:bCs/>
        </w:rPr>
      </w:pPr>
    </w:p>
    <w:p w14:paraId="1AD8A7C0" w14:textId="752D3FA5" w:rsidR="000A5BB6" w:rsidRPr="00442734" w:rsidRDefault="009E2C1A" w:rsidP="000A5BB6">
      <w:pPr>
        <w:pStyle w:val="NoSpacing"/>
        <w:numPr>
          <w:ilvl w:val="0"/>
          <w:numId w:val="4"/>
        </w:numPr>
        <w:rPr>
          <w:rFonts w:cstheme="minorHAnsi"/>
          <w:b/>
          <w:bCs/>
        </w:rPr>
      </w:pPr>
      <w:r w:rsidRPr="00442734">
        <w:rPr>
          <w:rFonts w:cstheme="minorHAnsi"/>
          <w:b/>
          <w:bCs/>
        </w:rPr>
        <w:t xml:space="preserve">Toiletries </w:t>
      </w:r>
      <w:r w:rsidRPr="00442734">
        <w:rPr>
          <w:rFonts w:cstheme="minorHAnsi"/>
        </w:rPr>
        <w:t xml:space="preserve">– we do all we can to ensure children in our care are </w:t>
      </w:r>
      <w:r w:rsidR="00AB2FD2" w:rsidRPr="00442734">
        <w:rPr>
          <w:rFonts w:cstheme="minorHAnsi"/>
        </w:rPr>
        <w:t xml:space="preserve">always feeling clean and comfortable. We </w:t>
      </w:r>
      <w:r w:rsidR="00984114" w:rsidRPr="00442734">
        <w:rPr>
          <w:rFonts w:cstheme="minorHAnsi"/>
        </w:rPr>
        <w:t>provide high quality products such as</w:t>
      </w:r>
      <w:r w:rsidR="006C6BDD">
        <w:rPr>
          <w:rFonts w:cstheme="minorHAnsi"/>
        </w:rPr>
        <w:t xml:space="preserve"> a range of size nappies or pull-ups,</w:t>
      </w:r>
      <w:r w:rsidR="00984114" w:rsidRPr="00442734">
        <w:rPr>
          <w:rFonts w:cstheme="minorHAnsi"/>
        </w:rPr>
        <w:t xml:space="preserve"> sensitive wipes</w:t>
      </w:r>
      <w:r w:rsidR="003D5150">
        <w:rPr>
          <w:rFonts w:cstheme="minorHAnsi"/>
        </w:rPr>
        <w:t>,</w:t>
      </w:r>
      <w:r w:rsidR="00984114" w:rsidRPr="00442734">
        <w:rPr>
          <w:rFonts w:cstheme="minorHAnsi"/>
        </w:rPr>
        <w:t xml:space="preserve"> gloves, </w:t>
      </w:r>
      <w:r w:rsidR="00862AA6" w:rsidRPr="00442734">
        <w:rPr>
          <w:rFonts w:cstheme="minorHAnsi"/>
        </w:rPr>
        <w:t>aprons,</w:t>
      </w:r>
      <w:r w:rsidR="00984114" w:rsidRPr="00442734">
        <w:rPr>
          <w:rFonts w:cstheme="minorHAnsi"/>
        </w:rPr>
        <w:t xml:space="preserve"> and water wipes for those who need them. </w:t>
      </w:r>
      <w:r w:rsidR="00497313" w:rsidRPr="00442734">
        <w:rPr>
          <w:rFonts w:cstheme="minorHAnsi"/>
        </w:rPr>
        <w:t>We also work one-to-one with chi</w:t>
      </w:r>
      <w:r w:rsidR="000651D6">
        <w:rPr>
          <w:rFonts w:cstheme="minorHAnsi"/>
        </w:rPr>
        <w:t>ld</w:t>
      </w:r>
      <w:r w:rsidR="00497313" w:rsidRPr="00442734">
        <w:rPr>
          <w:rFonts w:cstheme="minorHAnsi"/>
        </w:rPr>
        <w:t>ren going through the toileting transition, to give them confidence and care when potty training.</w:t>
      </w:r>
    </w:p>
    <w:p w14:paraId="43C5EB17" w14:textId="77777777" w:rsidR="000A5BB6" w:rsidRPr="00442734" w:rsidRDefault="000A5BB6" w:rsidP="000A5BB6">
      <w:pPr>
        <w:pStyle w:val="NoSpacing"/>
        <w:ind w:left="720"/>
        <w:rPr>
          <w:rFonts w:cstheme="minorHAnsi"/>
          <w:b/>
          <w:bCs/>
        </w:rPr>
      </w:pPr>
    </w:p>
    <w:p w14:paraId="76209AEA" w14:textId="4691A166" w:rsidR="00497313" w:rsidRPr="00442734" w:rsidRDefault="00DE4448" w:rsidP="00BE480C">
      <w:pPr>
        <w:pStyle w:val="NoSpacing"/>
        <w:numPr>
          <w:ilvl w:val="0"/>
          <w:numId w:val="4"/>
        </w:numPr>
        <w:rPr>
          <w:rFonts w:cstheme="minorHAnsi"/>
          <w:b/>
          <w:bCs/>
        </w:rPr>
      </w:pPr>
      <w:r w:rsidRPr="00442734">
        <w:rPr>
          <w:rFonts w:cstheme="minorHAnsi"/>
          <w:b/>
          <w:bCs/>
        </w:rPr>
        <w:t>Extra curriculum</w:t>
      </w:r>
      <w:r w:rsidR="00862AA6" w:rsidRPr="00442734">
        <w:rPr>
          <w:rFonts w:cstheme="minorHAnsi"/>
          <w:b/>
          <w:bCs/>
        </w:rPr>
        <w:t xml:space="preserve"> activities </w:t>
      </w:r>
      <w:r w:rsidR="00862AA6" w:rsidRPr="00442734">
        <w:rPr>
          <w:rFonts w:cstheme="minorHAnsi"/>
        </w:rPr>
        <w:t>– we employ several different outside companies to provide a variety of extra curriculum activities, to enhance your childs learning</w:t>
      </w:r>
      <w:r w:rsidR="007A5931" w:rsidRPr="00442734">
        <w:rPr>
          <w:rFonts w:cstheme="minorHAnsi"/>
        </w:rPr>
        <w:t xml:space="preserve"> and enjoyment</w:t>
      </w:r>
      <w:r w:rsidR="00862AA6" w:rsidRPr="00442734">
        <w:rPr>
          <w:rFonts w:cstheme="minorHAnsi"/>
        </w:rPr>
        <w:t xml:space="preserve"> within</w:t>
      </w:r>
      <w:r w:rsidR="007A5931" w:rsidRPr="00442734">
        <w:rPr>
          <w:rFonts w:cstheme="minorHAnsi"/>
        </w:rPr>
        <w:t xml:space="preserve"> </w:t>
      </w:r>
      <w:r w:rsidR="00862AA6" w:rsidRPr="00442734">
        <w:rPr>
          <w:rFonts w:cstheme="minorHAnsi"/>
        </w:rPr>
        <w:t>Coombe Day Nursery</w:t>
      </w:r>
      <w:r w:rsidR="00AD2A39">
        <w:rPr>
          <w:rFonts w:cstheme="minorHAnsi"/>
        </w:rPr>
        <w:t xml:space="preserve"> Limited</w:t>
      </w:r>
      <w:r w:rsidR="00862AA6" w:rsidRPr="00442734">
        <w:rPr>
          <w:rFonts w:cstheme="minorHAnsi"/>
        </w:rPr>
        <w:t xml:space="preserve">. Such </w:t>
      </w:r>
      <w:proofErr w:type="gramStart"/>
      <w:r w:rsidR="00862AA6" w:rsidRPr="00442734">
        <w:rPr>
          <w:rFonts w:cstheme="minorHAnsi"/>
        </w:rPr>
        <w:t>as;</w:t>
      </w:r>
      <w:proofErr w:type="gramEnd"/>
      <w:r w:rsidR="00862AA6" w:rsidRPr="00442734">
        <w:rPr>
          <w:rFonts w:cstheme="minorHAnsi"/>
        </w:rPr>
        <w:t xml:space="preserve"> Yoga, Drama, Mandarin, Tennis and more.</w:t>
      </w:r>
    </w:p>
    <w:p w14:paraId="60E9C633" w14:textId="77777777" w:rsidR="000A5BB6" w:rsidRPr="00442734" w:rsidRDefault="000A5BB6" w:rsidP="000A5BB6">
      <w:pPr>
        <w:pStyle w:val="NoSpacing"/>
        <w:rPr>
          <w:rFonts w:cstheme="minorHAnsi"/>
          <w:b/>
          <w:bCs/>
        </w:rPr>
      </w:pPr>
    </w:p>
    <w:p w14:paraId="6A4D42F8" w14:textId="7D42E960" w:rsidR="007F5D92" w:rsidRPr="007F5D92" w:rsidRDefault="000C18A5" w:rsidP="00BE480C">
      <w:pPr>
        <w:pStyle w:val="NoSpacing"/>
        <w:numPr>
          <w:ilvl w:val="0"/>
          <w:numId w:val="4"/>
        </w:numPr>
        <w:rPr>
          <w:rFonts w:cstheme="minorHAnsi"/>
          <w:b/>
          <w:bCs/>
        </w:rPr>
      </w:pPr>
      <w:r w:rsidRPr="00442734">
        <w:rPr>
          <w:rFonts w:cstheme="minorHAnsi"/>
          <w:b/>
          <w:bCs/>
        </w:rPr>
        <w:t>Practitioners</w:t>
      </w:r>
      <w:r w:rsidRPr="00442734">
        <w:rPr>
          <w:rFonts w:cstheme="minorHAnsi"/>
        </w:rPr>
        <w:t xml:space="preserve"> – </w:t>
      </w:r>
      <w:r w:rsidR="008C3C63" w:rsidRPr="00442734">
        <w:rPr>
          <w:rFonts w:cstheme="minorHAnsi"/>
        </w:rPr>
        <w:t>we</w:t>
      </w:r>
      <w:r w:rsidRPr="00442734">
        <w:rPr>
          <w:rFonts w:cstheme="minorHAnsi"/>
        </w:rPr>
        <w:t xml:space="preserve"> have caring</w:t>
      </w:r>
      <w:r w:rsidR="008C3C63" w:rsidRPr="00442734">
        <w:rPr>
          <w:rFonts w:cstheme="minorHAnsi"/>
        </w:rPr>
        <w:t>, dedicated and hardworking</w:t>
      </w:r>
      <w:r w:rsidRPr="00442734">
        <w:rPr>
          <w:rFonts w:cstheme="minorHAnsi"/>
        </w:rPr>
        <w:t xml:space="preserve"> practitioners with us at Coombe Day Nursery</w:t>
      </w:r>
      <w:r w:rsidR="00AD2A39">
        <w:rPr>
          <w:rFonts w:cstheme="minorHAnsi"/>
        </w:rPr>
        <w:t xml:space="preserve"> Limited</w:t>
      </w:r>
      <w:r w:rsidRPr="00442734">
        <w:rPr>
          <w:rFonts w:cstheme="minorHAnsi"/>
        </w:rPr>
        <w:t>.</w:t>
      </w:r>
      <w:r w:rsidR="008C3C63" w:rsidRPr="00442734">
        <w:rPr>
          <w:rFonts w:cstheme="minorHAnsi"/>
        </w:rPr>
        <w:t xml:space="preserve"> Majority of staff based across all rooms hold a relevant level 2 (</w:t>
      </w:r>
      <w:r w:rsidR="003D5150">
        <w:rPr>
          <w:rFonts w:cstheme="minorHAnsi"/>
        </w:rPr>
        <w:t xml:space="preserve"> or </w:t>
      </w:r>
      <w:r w:rsidR="008C3C63" w:rsidRPr="00442734">
        <w:rPr>
          <w:rFonts w:cstheme="minorHAnsi"/>
        </w:rPr>
        <w:t xml:space="preserve">higher) childcare </w:t>
      </w:r>
      <w:r w:rsidR="00897FB9" w:rsidRPr="00442734">
        <w:rPr>
          <w:rFonts w:cstheme="minorHAnsi"/>
        </w:rPr>
        <w:t>qualification and</w:t>
      </w:r>
      <w:r w:rsidR="008C3C63" w:rsidRPr="00442734">
        <w:rPr>
          <w:rFonts w:cstheme="minorHAnsi"/>
        </w:rPr>
        <w:t xml:space="preserve"> regularly undertake new </w:t>
      </w:r>
      <w:r w:rsidR="00047C13" w:rsidRPr="00442734">
        <w:rPr>
          <w:rFonts w:cstheme="minorHAnsi"/>
        </w:rPr>
        <w:t xml:space="preserve">pre-paid </w:t>
      </w:r>
      <w:r w:rsidR="008C3C63" w:rsidRPr="00442734">
        <w:rPr>
          <w:rFonts w:cstheme="minorHAnsi"/>
        </w:rPr>
        <w:t>educational courses to enhance their practice.</w:t>
      </w:r>
      <w:r w:rsidR="006C6BDD">
        <w:rPr>
          <w:rFonts w:cstheme="minorHAnsi"/>
        </w:rPr>
        <w:t xml:space="preserve"> </w:t>
      </w:r>
    </w:p>
    <w:p w14:paraId="310F2426" w14:textId="77777777" w:rsidR="007F5D92" w:rsidRDefault="007F5D92" w:rsidP="007F5D92">
      <w:pPr>
        <w:pStyle w:val="ListParagraph"/>
        <w:rPr>
          <w:rFonts w:cstheme="minorHAnsi"/>
        </w:rPr>
      </w:pPr>
    </w:p>
    <w:p w14:paraId="52BADAD7" w14:textId="3DD5132C" w:rsidR="00241D40" w:rsidRPr="00442734" w:rsidRDefault="007F5D92" w:rsidP="00BE480C">
      <w:pPr>
        <w:pStyle w:val="NoSpacing"/>
        <w:numPr>
          <w:ilvl w:val="0"/>
          <w:numId w:val="4"/>
        </w:numPr>
        <w:rPr>
          <w:rFonts w:cstheme="minorHAnsi"/>
          <w:b/>
          <w:bCs/>
        </w:rPr>
      </w:pPr>
      <w:r w:rsidRPr="007F5D92">
        <w:rPr>
          <w:rFonts w:cstheme="minorHAnsi"/>
          <w:b/>
          <w:bCs/>
        </w:rPr>
        <w:t>Training -</w:t>
      </w:r>
      <w:r>
        <w:rPr>
          <w:rFonts w:cstheme="minorHAnsi"/>
        </w:rPr>
        <w:t xml:space="preserve"> </w:t>
      </w:r>
      <w:r w:rsidR="006C6BDD">
        <w:rPr>
          <w:rFonts w:cstheme="minorHAnsi"/>
        </w:rPr>
        <w:t>We also offer a bespoke CPD online training programme, to provide our team with the best knowledge to be able to support all chidlren in our care effectively.</w:t>
      </w:r>
      <w:r>
        <w:rPr>
          <w:rFonts w:cstheme="minorHAnsi"/>
        </w:rPr>
        <w:t xml:space="preserve"> All practitioners are also offered NVQ training, should they want to further their training and knowledge alongside full Paediatric First Aid. </w:t>
      </w:r>
    </w:p>
    <w:p w14:paraId="1B3CE871" w14:textId="77777777" w:rsidR="000A5BB6" w:rsidRPr="00442734" w:rsidRDefault="000A5BB6" w:rsidP="000A5BB6">
      <w:pPr>
        <w:pStyle w:val="NoSpacing"/>
        <w:rPr>
          <w:rFonts w:cstheme="minorHAnsi"/>
          <w:b/>
          <w:bCs/>
        </w:rPr>
      </w:pPr>
    </w:p>
    <w:p w14:paraId="43EDF2CC" w14:textId="77777777" w:rsidR="00944096" w:rsidRPr="00944096" w:rsidRDefault="008C3C63" w:rsidP="00BE480C">
      <w:pPr>
        <w:pStyle w:val="NoSpacing"/>
        <w:numPr>
          <w:ilvl w:val="0"/>
          <w:numId w:val="4"/>
        </w:numPr>
        <w:rPr>
          <w:rFonts w:cstheme="minorHAnsi"/>
          <w:b/>
          <w:bCs/>
        </w:rPr>
      </w:pPr>
      <w:r w:rsidRPr="00442734">
        <w:rPr>
          <w:rFonts w:cstheme="minorHAnsi"/>
          <w:b/>
          <w:bCs/>
        </w:rPr>
        <w:t xml:space="preserve">Ratios and quality of care </w:t>
      </w:r>
      <w:r w:rsidR="00980CB0" w:rsidRPr="00442734">
        <w:rPr>
          <w:rFonts w:cstheme="minorHAnsi"/>
        </w:rPr>
        <w:t>–</w:t>
      </w:r>
      <w:r w:rsidRPr="00442734">
        <w:rPr>
          <w:rFonts w:cstheme="minorHAnsi"/>
        </w:rPr>
        <w:t xml:space="preserve"> </w:t>
      </w:r>
      <w:r w:rsidR="00980CB0" w:rsidRPr="00442734">
        <w:rPr>
          <w:rFonts w:cstheme="minorHAnsi"/>
        </w:rPr>
        <w:t>while the legal ratio for 3+ year olds is 1:</w:t>
      </w:r>
      <w:r w:rsidR="00AD1953">
        <w:rPr>
          <w:rFonts w:cstheme="minorHAnsi"/>
        </w:rPr>
        <w:t>8</w:t>
      </w:r>
      <w:r w:rsidR="00980CB0" w:rsidRPr="00442734">
        <w:rPr>
          <w:rFonts w:cstheme="minorHAnsi"/>
        </w:rPr>
        <w:t>, we work on a 1:4 ratio, meaning children get better focussed quality interaction and learning alongside these practitioners.</w:t>
      </w:r>
    </w:p>
    <w:p w14:paraId="1A8843E5" w14:textId="77777777" w:rsidR="00944096" w:rsidRDefault="00944096" w:rsidP="00944096">
      <w:pPr>
        <w:pStyle w:val="ListParagraph"/>
        <w:rPr>
          <w:rFonts w:cstheme="minorHAnsi"/>
        </w:rPr>
      </w:pPr>
    </w:p>
    <w:p w14:paraId="59BF0153" w14:textId="6AE1AEF5" w:rsidR="008C3C63" w:rsidRPr="00442734" w:rsidRDefault="00944096" w:rsidP="00BE480C">
      <w:pPr>
        <w:pStyle w:val="NoSpacing"/>
        <w:numPr>
          <w:ilvl w:val="0"/>
          <w:numId w:val="4"/>
        </w:numPr>
        <w:rPr>
          <w:rFonts w:cstheme="minorHAnsi"/>
          <w:b/>
          <w:bCs/>
        </w:rPr>
      </w:pPr>
      <w:r w:rsidRPr="00944096">
        <w:rPr>
          <w:rFonts w:cstheme="minorHAnsi"/>
          <w:b/>
          <w:bCs/>
        </w:rPr>
        <w:t>Staff availability</w:t>
      </w:r>
      <w:r>
        <w:rPr>
          <w:rFonts w:cstheme="minorHAnsi"/>
        </w:rPr>
        <w:t xml:space="preserve"> - </w:t>
      </w:r>
      <w:r w:rsidR="00980CB0" w:rsidRPr="00442734">
        <w:rPr>
          <w:rFonts w:cstheme="minorHAnsi"/>
        </w:rPr>
        <w:t>We also have 2 x spare practitioners avaialble across the nursery site, should any room need extra support</w:t>
      </w:r>
      <w:r w:rsidR="00AC561F">
        <w:rPr>
          <w:rFonts w:cstheme="minorHAnsi"/>
        </w:rPr>
        <w:t>. This allows the nursery to embark on trips to the local part, theatre, London Sea Life, the Natural History Museum, PICNIC and many more off site learning trips.</w:t>
      </w:r>
    </w:p>
    <w:p w14:paraId="12C1E064" w14:textId="77777777" w:rsidR="000A5BB6" w:rsidRPr="00442734" w:rsidRDefault="000A5BB6" w:rsidP="000A5BB6">
      <w:pPr>
        <w:pStyle w:val="NoSpacing"/>
        <w:rPr>
          <w:rFonts w:cstheme="minorHAnsi"/>
          <w:b/>
          <w:bCs/>
        </w:rPr>
      </w:pPr>
    </w:p>
    <w:p w14:paraId="47CF3A3F" w14:textId="0A3D0B51" w:rsidR="00C6124A" w:rsidRPr="00DB1808" w:rsidRDefault="00C6124A" w:rsidP="00BE480C">
      <w:pPr>
        <w:pStyle w:val="NoSpacing"/>
        <w:numPr>
          <w:ilvl w:val="0"/>
          <w:numId w:val="4"/>
        </w:numPr>
        <w:rPr>
          <w:rFonts w:cstheme="minorHAnsi"/>
          <w:b/>
          <w:bCs/>
        </w:rPr>
      </w:pPr>
      <w:r w:rsidRPr="00442734">
        <w:rPr>
          <w:rFonts w:cstheme="minorHAnsi"/>
          <w:b/>
          <w:bCs/>
        </w:rPr>
        <w:t xml:space="preserve">Tapestry Journal </w:t>
      </w:r>
      <w:r w:rsidRPr="00442734">
        <w:rPr>
          <w:rFonts w:cstheme="minorHAnsi"/>
        </w:rPr>
        <w:t>– whilst the Early Years Foundation Stage and Ofsted, do not need us to present photographic evidence or observations on the children in our care – we are still proving a parent zone, where we can share information and observations, making sure parents feel involved in their childs learning at care at Coombe Day Nursery</w:t>
      </w:r>
      <w:r w:rsidR="00AD2A39">
        <w:rPr>
          <w:rFonts w:cstheme="minorHAnsi"/>
        </w:rPr>
        <w:t xml:space="preserve"> Limited</w:t>
      </w:r>
      <w:r w:rsidRPr="00442734">
        <w:rPr>
          <w:rFonts w:cstheme="minorHAnsi"/>
        </w:rPr>
        <w:t>.</w:t>
      </w:r>
    </w:p>
    <w:p w14:paraId="3CEEE7C0" w14:textId="77777777" w:rsidR="00DB1808" w:rsidRDefault="00DB1808" w:rsidP="00DB1808">
      <w:pPr>
        <w:pStyle w:val="ListParagraph"/>
        <w:rPr>
          <w:rFonts w:cstheme="minorHAnsi"/>
          <w:b/>
          <w:bCs/>
        </w:rPr>
      </w:pPr>
    </w:p>
    <w:p w14:paraId="34B272E7" w14:textId="5B996A82" w:rsidR="00DB1808" w:rsidRPr="00442734" w:rsidRDefault="00E57B6D" w:rsidP="00BE480C">
      <w:pPr>
        <w:pStyle w:val="NoSpacing"/>
        <w:numPr>
          <w:ilvl w:val="0"/>
          <w:numId w:val="4"/>
        </w:numPr>
        <w:rPr>
          <w:rFonts w:cstheme="minorHAnsi"/>
          <w:b/>
          <w:bCs/>
        </w:rPr>
      </w:pPr>
      <w:r>
        <w:rPr>
          <w:rFonts w:cstheme="minorHAnsi"/>
          <w:b/>
          <w:bCs/>
        </w:rPr>
        <w:t>Maximum s</w:t>
      </w:r>
      <w:r w:rsidR="00DB1808">
        <w:rPr>
          <w:rFonts w:cstheme="minorHAnsi"/>
          <w:b/>
          <w:bCs/>
        </w:rPr>
        <w:t xml:space="preserve">ecurity measure </w:t>
      </w:r>
      <w:r w:rsidR="00DB1808">
        <w:rPr>
          <w:rFonts w:cstheme="minorHAnsi"/>
        </w:rPr>
        <w:t xml:space="preserve">- </w:t>
      </w:r>
      <w:r w:rsidR="00DB1808">
        <w:rPr>
          <w:rFonts w:cstheme="minorHAnsi"/>
          <w:b/>
          <w:bCs/>
        </w:rPr>
        <w:t xml:space="preserve"> </w:t>
      </w:r>
      <w:r>
        <w:rPr>
          <w:rFonts w:cstheme="minorHAnsi"/>
        </w:rPr>
        <w:t xml:space="preserve">we have a digital fingerprint system, enter and exit system for security and safeguarding of the children, parents and staff. </w:t>
      </w:r>
    </w:p>
    <w:p w14:paraId="5B8EC9FB" w14:textId="77777777" w:rsidR="006938DF" w:rsidRPr="00442734" w:rsidRDefault="006938DF" w:rsidP="00DE4448">
      <w:pPr>
        <w:pStyle w:val="NoSpacing"/>
        <w:rPr>
          <w:rFonts w:cstheme="minorHAnsi"/>
        </w:rPr>
      </w:pPr>
    </w:p>
    <w:p w14:paraId="7F4A041C" w14:textId="7D215CFB" w:rsidR="00EE1E7C" w:rsidRPr="00442734" w:rsidRDefault="000A5BB6">
      <w:pPr>
        <w:rPr>
          <w:rFonts w:cstheme="minorHAnsi"/>
        </w:rPr>
      </w:pPr>
      <w:r w:rsidRPr="00442734">
        <w:rPr>
          <w:rFonts w:cstheme="minorHAnsi"/>
        </w:rPr>
        <w:t>These are just a few things that Coombe Day Nursery</w:t>
      </w:r>
      <w:r w:rsidR="00774507">
        <w:rPr>
          <w:rFonts w:cstheme="minorHAnsi"/>
        </w:rPr>
        <w:t xml:space="preserve"> Limited</w:t>
      </w:r>
      <w:r w:rsidRPr="00442734">
        <w:rPr>
          <w:rFonts w:cstheme="minorHAnsi"/>
        </w:rPr>
        <w:t xml:space="preserve"> provides, alongside the daily running cost of opening and operating our setting to ensure the children in our care have a wonderful learning experience and learning opportunities.</w:t>
      </w:r>
      <w:r w:rsidR="00B7672D">
        <w:rPr>
          <w:rFonts w:cstheme="minorHAnsi"/>
        </w:rPr>
        <w:t xml:space="preserve"> If invoices are required, please request.</w:t>
      </w:r>
    </w:p>
    <w:p w14:paraId="715FCE6E" w14:textId="77777777" w:rsidR="00C07836" w:rsidRDefault="00C07836"/>
    <w:p w14:paraId="21557E34" w14:textId="4E7981AA" w:rsidR="00C07836" w:rsidRPr="00C07836" w:rsidRDefault="00C07836" w:rsidP="00C07836">
      <w:pPr>
        <w:spacing w:after="200" w:line="360" w:lineRule="auto"/>
        <w:jc w:val="both"/>
        <w:rPr>
          <w:rFonts w:cstheme="minorHAnsi"/>
        </w:rPr>
      </w:pPr>
      <w:r w:rsidRPr="00C07836">
        <w:rPr>
          <w:rFonts w:cstheme="minorHAnsi"/>
          <w:b/>
          <w:bCs/>
        </w:rPr>
        <w:t>Policy statement</w:t>
      </w:r>
      <w:r w:rsidR="00436033">
        <w:rPr>
          <w:rFonts w:cstheme="minorHAnsi"/>
          <w:b/>
          <w:bCs/>
        </w:rPr>
        <w:t xml:space="preserve"> </w:t>
      </w:r>
      <w:r w:rsidRPr="00C07836">
        <w:rPr>
          <w:rFonts w:cstheme="minorHAnsi"/>
        </w:rPr>
        <w:t xml:space="preserve">It is our intention to make our setting accessible to children and families from all sections of the local community. We aim to ensure that all sections of our community have access to the setting through open, fair and clearly communicated procedures. </w:t>
      </w:r>
    </w:p>
    <w:p w14:paraId="4BB0D5ED" w14:textId="5056B6EE" w:rsidR="00C07836" w:rsidRPr="00D35553" w:rsidRDefault="00C07836" w:rsidP="00BE480C">
      <w:pPr>
        <w:pStyle w:val="ListParagraph"/>
        <w:numPr>
          <w:ilvl w:val="0"/>
          <w:numId w:val="6"/>
        </w:numPr>
        <w:spacing w:line="360" w:lineRule="auto"/>
        <w:rPr>
          <w:rFonts w:cstheme="minorHAnsi"/>
        </w:rPr>
      </w:pPr>
      <w:r w:rsidRPr="00D35553">
        <w:rPr>
          <w:rFonts w:cstheme="minorHAnsi"/>
        </w:rPr>
        <w:t>Our setting and its practices are welcoming and make it clear that fathers, mothers, other relations and carers are all welcome.</w:t>
      </w:r>
      <w:r w:rsidRPr="00D35553">
        <w:rPr>
          <w:rFonts w:cstheme="minorHAnsi"/>
          <w:color w:val="7030A0"/>
        </w:rPr>
        <w:t xml:space="preserve">  </w:t>
      </w:r>
      <w:r w:rsidRPr="00D35553">
        <w:rPr>
          <w:rFonts w:cstheme="minorHAnsi"/>
        </w:rPr>
        <w:t xml:space="preserve">Our setting and its practices operate in a way that encourages positive regard for and understanding of difference and ability </w:t>
      </w:r>
      <w:r w:rsidR="003D5150" w:rsidRPr="00D35553">
        <w:rPr>
          <w:rFonts w:cstheme="minorHAnsi"/>
        </w:rPr>
        <w:t>- whether</w:t>
      </w:r>
      <w:r w:rsidRPr="00D35553">
        <w:rPr>
          <w:rFonts w:cstheme="minorHAnsi"/>
        </w:rPr>
        <w:t xml:space="preserve"> gender, family structure, class, background, religion, ethnicity or competence in spoken English.</w:t>
      </w:r>
    </w:p>
    <w:p w14:paraId="246B708F" w14:textId="6B11A8EA" w:rsidR="00C07836" w:rsidRPr="00D35553" w:rsidRDefault="00C07836" w:rsidP="00BE480C">
      <w:pPr>
        <w:pStyle w:val="ListParagraph"/>
        <w:numPr>
          <w:ilvl w:val="0"/>
          <w:numId w:val="6"/>
        </w:numPr>
        <w:spacing w:line="360" w:lineRule="auto"/>
        <w:rPr>
          <w:rFonts w:cstheme="minorHAnsi"/>
        </w:rPr>
      </w:pPr>
      <w:r w:rsidRPr="00D35553">
        <w:rPr>
          <w:rFonts w:cstheme="minorHAnsi"/>
        </w:rPr>
        <w:t>We support children and/or parents with disabilities to take full part in all activities within our setting.</w:t>
      </w:r>
      <w:r w:rsidRPr="00D35553">
        <w:rPr>
          <w:rFonts w:cstheme="minorHAnsi"/>
          <w:color w:val="7030A0"/>
        </w:rPr>
        <w:t xml:space="preserve">  </w:t>
      </w:r>
      <w:r w:rsidRPr="00D35553">
        <w:rPr>
          <w:rFonts w:cstheme="minorHAnsi"/>
        </w:rPr>
        <w:t>We monitor the needs and background of children joining our setting on the Registration Form, to ensure that no accidental or unintentional discrimination is taking place.</w:t>
      </w:r>
      <w:r w:rsidRPr="00D35553">
        <w:rPr>
          <w:rFonts w:cstheme="minorHAnsi"/>
          <w:color w:val="7030A0"/>
        </w:rPr>
        <w:t> </w:t>
      </w:r>
      <w:r w:rsidRPr="00D35553">
        <w:rPr>
          <w:rFonts w:cstheme="minorHAnsi"/>
        </w:rPr>
        <w:t>We share and widely promote our Valuing Diversity and Promoting Equality Policy.</w:t>
      </w:r>
    </w:p>
    <w:p w14:paraId="48C9DB9D" w14:textId="1F89F998" w:rsidR="00C07836" w:rsidRPr="00C07836" w:rsidRDefault="00C07836" w:rsidP="00265F39">
      <w:pPr>
        <w:pStyle w:val="ListParagraph"/>
        <w:numPr>
          <w:ilvl w:val="0"/>
          <w:numId w:val="6"/>
        </w:numPr>
        <w:spacing w:line="360" w:lineRule="auto"/>
        <w:rPr>
          <w:rFonts w:cstheme="minorHAnsi"/>
        </w:rPr>
      </w:pPr>
      <w:r w:rsidRPr="00C07836">
        <w:rPr>
          <w:rFonts w:cstheme="minorHAnsi"/>
        </w:rPr>
        <w:t>We are flexible about attendance patterns to accommodate the needs of individual children and families, providing these do not disrupt the pattern of continuity in the setting that provides stability for all the children.</w:t>
      </w:r>
    </w:p>
    <w:p w14:paraId="02FB02AF" w14:textId="0B38F4F1" w:rsidR="00C07836" w:rsidRPr="00C07836" w:rsidRDefault="00C07836" w:rsidP="00265F39">
      <w:pPr>
        <w:pStyle w:val="ListParagraph"/>
        <w:numPr>
          <w:ilvl w:val="0"/>
          <w:numId w:val="6"/>
        </w:numPr>
        <w:spacing w:line="360" w:lineRule="auto"/>
        <w:rPr>
          <w:rFonts w:cstheme="minorHAnsi"/>
        </w:rPr>
      </w:pPr>
      <w:r w:rsidRPr="00C07836">
        <w:rPr>
          <w:rFonts w:cstheme="minorHAnsi"/>
        </w:rPr>
        <w:t>Failure to comply with the terms and conditions may ultimately result in the provision of a place being withdrawn.</w:t>
      </w:r>
    </w:p>
    <w:p w14:paraId="671D164E" w14:textId="77777777" w:rsidR="00C07836" w:rsidRPr="00C07836" w:rsidRDefault="00C07836" w:rsidP="00C07836">
      <w:pPr>
        <w:spacing w:after="200" w:line="360" w:lineRule="auto"/>
        <w:jc w:val="both"/>
        <w:rPr>
          <w:rFonts w:cstheme="minorHAnsi"/>
        </w:rPr>
      </w:pPr>
      <w:r w:rsidRPr="00C07836">
        <w:rPr>
          <w:rFonts w:cstheme="minorHAnsi"/>
          <w:b/>
          <w:bCs/>
        </w:rPr>
        <w:t>Procedures</w:t>
      </w:r>
    </w:p>
    <w:p w14:paraId="61EDA4F2" w14:textId="77777777" w:rsidR="00C07836" w:rsidRPr="00C07836" w:rsidRDefault="00C07836" w:rsidP="00C07836">
      <w:pPr>
        <w:pStyle w:val="ListParagraph"/>
        <w:numPr>
          <w:ilvl w:val="0"/>
          <w:numId w:val="5"/>
        </w:numPr>
        <w:spacing w:line="360" w:lineRule="auto"/>
        <w:jc w:val="both"/>
        <w:rPr>
          <w:rFonts w:cstheme="minorHAnsi"/>
        </w:rPr>
      </w:pPr>
      <w:r w:rsidRPr="00C07836">
        <w:rPr>
          <w:rFonts w:cstheme="minorHAnsi"/>
        </w:rPr>
        <w:t>We ensure that the existence of our setting is widely advertised in places accessible to all sections of the community.</w:t>
      </w:r>
    </w:p>
    <w:p w14:paraId="74DDC65B" w14:textId="77777777" w:rsidR="00C07836" w:rsidRPr="00C07836" w:rsidRDefault="00C07836" w:rsidP="00C07836">
      <w:pPr>
        <w:pStyle w:val="ListParagraph"/>
        <w:numPr>
          <w:ilvl w:val="0"/>
          <w:numId w:val="5"/>
        </w:numPr>
        <w:spacing w:line="360" w:lineRule="auto"/>
        <w:jc w:val="both"/>
        <w:rPr>
          <w:rFonts w:cstheme="minorHAnsi"/>
        </w:rPr>
      </w:pPr>
      <w:r w:rsidRPr="00C07836">
        <w:rPr>
          <w:rFonts w:cstheme="minorHAnsi"/>
        </w:rPr>
        <w:t>We ensure that information about our setting is accessible, using simple plain English, in written and spoken form and, where appropriate, provided in different community languages and in other formats on request.</w:t>
      </w:r>
    </w:p>
    <w:p w14:paraId="7B0F8738" w14:textId="77777777" w:rsidR="00C07836" w:rsidRPr="00C07836" w:rsidRDefault="00C07836" w:rsidP="00C07836">
      <w:pPr>
        <w:pStyle w:val="ListParagraph"/>
        <w:numPr>
          <w:ilvl w:val="0"/>
          <w:numId w:val="5"/>
        </w:numPr>
        <w:spacing w:line="360" w:lineRule="auto"/>
        <w:jc w:val="both"/>
        <w:rPr>
          <w:rFonts w:cstheme="minorHAnsi"/>
        </w:rPr>
      </w:pPr>
      <w:r w:rsidRPr="00C07836">
        <w:rPr>
          <w:rFonts w:cstheme="minorHAnsi"/>
        </w:rPr>
        <w:t>We arrange our waiting list in order of availability across the nursery, to be able to provide as many families as possible with children. In addition, our policy may consider:</w:t>
      </w:r>
    </w:p>
    <w:p w14:paraId="1DC35A6B" w14:textId="77777777" w:rsidR="00C07836" w:rsidRPr="00C07836" w:rsidRDefault="00C07836" w:rsidP="00C07836">
      <w:pPr>
        <w:spacing w:line="360" w:lineRule="auto"/>
        <w:ind w:left="720"/>
        <w:jc w:val="both"/>
        <w:rPr>
          <w:rFonts w:cstheme="minorHAnsi"/>
        </w:rPr>
      </w:pPr>
      <w:r w:rsidRPr="00C07836">
        <w:rPr>
          <w:rFonts w:cstheme="minorHAnsi"/>
          <w:color w:val="7030A0"/>
        </w:rPr>
        <w:t xml:space="preserve">-        </w:t>
      </w:r>
      <w:r w:rsidRPr="00C07836">
        <w:rPr>
          <w:rFonts w:cstheme="minorHAnsi"/>
        </w:rPr>
        <w:t xml:space="preserve">the length of time on the waiting </w:t>
      </w:r>
      <w:proofErr w:type="gramStart"/>
      <w:r w:rsidRPr="00C07836">
        <w:rPr>
          <w:rFonts w:cstheme="minorHAnsi"/>
        </w:rPr>
        <w:t>list;</w:t>
      </w:r>
      <w:proofErr w:type="gramEnd"/>
    </w:p>
    <w:p w14:paraId="6A708413" w14:textId="77777777" w:rsidR="00C07836" w:rsidRPr="00C07836" w:rsidRDefault="00C07836" w:rsidP="00C07836">
      <w:pPr>
        <w:spacing w:line="360" w:lineRule="auto"/>
        <w:ind w:left="720"/>
        <w:jc w:val="both"/>
        <w:rPr>
          <w:rFonts w:cstheme="minorHAnsi"/>
        </w:rPr>
      </w:pPr>
      <w:r w:rsidRPr="00C07836">
        <w:rPr>
          <w:rFonts w:cstheme="minorHAnsi"/>
          <w:color w:val="7030A0"/>
        </w:rPr>
        <w:t xml:space="preserve">-        </w:t>
      </w:r>
      <w:r w:rsidRPr="00C07836">
        <w:rPr>
          <w:rFonts w:cstheme="minorHAnsi"/>
        </w:rPr>
        <w:t xml:space="preserve">whether any siblings already attend the </w:t>
      </w:r>
      <w:proofErr w:type="gramStart"/>
      <w:r w:rsidRPr="00C07836">
        <w:rPr>
          <w:rFonts w:cstheme="minorHAnsi"/>
        </w:rPr>
        <w:t>setting;</w:t>
      </w:r>
      <w:proofErr w:type="gramEnd"/>
      <w:r w:rsidRPr="00C07836">
        <w:rPr>
          <w:rFonts w:cstheme="minorHAnsi"/>
        </w:rPr>
        <w:t xml:space="preserve"> </w:t>
      </w:r>
    </w:p>
    <w:p w14:paraId="7987B87F" w14:textId="77777777" w:rsidR="00C07836" w:rsidRPr="00C07836" w:rsidRDefault="00C07836" w:rsidP="00C07836">
      <w:pPr>
        <w:spacing w:line="360" w:lineRule="auto"/>
        <w:ind w:left="720"/>
        <w:jc w:val="both"/>
        <w:rPr>
          <w:rFonts w:cstheme="minorHAnsi"/>
        </w:rPr>
      </w:pPr>
      <w:r w:rsidRPr="00C07836">
        <w:rPr>
          <w:rFonts w:cstheme="minorHAnsi"/>
          <w:color w:val="7030A0"/>
        </w:rPr>
        <w:t xml:space="preserve">-        </w:t>
      </w:r>
      <w:r w:rsidRPr="00C07836">
        <w:rPr>
          <w:rFonts w:cstheme="minorHAnsi"/>
        </w:rPr>
        <w:t xml:space="preserve">we prioritise siblings first </w:t>
      </w:r>
    </w:p>
    <w:p w14:paraId="66BDDA0B" w14:textId="77777777" w:rsidR="00C07836" w:rsidRPr="00C07836" w:rsidRDefault="00C07836" w:rsidP="00C07836">
      <w:pPr>
        <w:spacing w:line="360" w:lineRule="auto"/>
        <w:ind w:left="720"/>
        <w:jc w:val="both"/>
        <w:rPr>
          <w:rFonts w:cstheme="minorHAnsi"/>
        </w:rPr>
      </w:pPr>
      <w:r w:rsidRPr="00C07836">
        <w:rPr>
          <w:rFonts w:cstheme="minorHAnsi"/>
          <w:color w:val="7030A0"/>
        </w:rPr>
        <w:t xml:space="preserve">-        </w:t>
      </w:r>
      <w:r w:rsidRPr="00C07836">
        <w:rPr>
          <w:rFonts w:cstheme="minorHAnsi"/>
        </w:rPr>
        <w:t>the capacity of the setting to meet the individual needs of the child.</w:t>
      </w:r>
    </w:p>
    <w:p w14:paraId="145B0D3E" w14:textId="18A50D8E" w:rsidR="00C07836" w:rsidRPr="00C07836" w:rsidRDefault="00C07836" w:rsidP="00C07836">
      <w:pPr>
        <w:spacing w:line="360" w:lineRule="auto"/>
        <w:jc w:val="both"/>
        <w:rPr>
          <w:rFonts w:cstheme="minorHAnsi"/>
        </w:rPr>
      </w:pPr>
      <w:r w:rsidRPr="00C07836">
        <w:rPr>
          <w:rFonts w:cstheme="minorHAnsi"/>
        </w:rPr>
        <w:t xml:space="preserve">We offer funded placed in accordance with Code of Practice and any local conditions in place at the time. </w:t>
      </w:r>
      <w:r w:rsidR="007735BC">
        <w:rPr>
          <w:rFonts w:cstheme="minorHAnsi"/>
        </w:rPr>
        <w:t>F</w:t>
      </w:r>
      <w:r w:rsidRPr="00C07836">
        <w:rPr>
          <w:rFonts w:cstheme="minorHAnsi"/>
        </w:rPr>
        <w:t>amilies receiving some additional forms of government support, to existing families, with children aged 2-years old plus (previously known as Disadvantaged Families)</w:t>
      </w:r>
    </w:p>
    <w:p w14:paraId="44102325" w14:textId="4CA20AD8" w:rsidR="00C07836" w:rsidRPr="00D35553" w:rsidRDefault="00C07836" w:rsidP="00D35553">
      <w:pPr>
        <w:spacing w:line="360" w:lineRule="auto"/>
        <w:jc w:val="both"/>
        <w:rPr>
          <w:rFonts w:cstheme="minorHAnsi"/>
        </w:rPr>
      </w:pPr>
      <w:r w:rsidRPr="00C07836">
        <w:rPr>
          <w:rFonts w:cstheme="minorHAnsi"/>
        </w:rPr>
        <w:t xml:space="preserve">In conjunction with our business model, we offer one fully funded, </w:t>
      </w:r>
      <w:r w:rsidR="00D35553">
        <w:rPr>
          <w:rFonts w:cstheme="minorHAnsi"/>
        </w:rPr>
        <w:t xml:space="preserve">15/ </w:t>
      </w:r>
      <w:r w:rsidR="00D35553" w:rsidRPr="00C07836">
        <w:rPr>
          <w:rFonts w:cstheme="minorHAnsi"/>
        </w:rPr>
        <w:t>30-hour</w:t>
      </w:r>
      <w:r w:rsidRPr="00C07836">
        <w:rPr>
          <w:rFonts w:cstheme="minorHAnsi"/>
        </w:rPr>
        <w:t xml:space="preserve"> space, with priority given to employees </w:t>
      </w:r>
      <w:r w:rsidR="00D35553" w:rsidRPr="00C07836">
        <w:rPr>
          <w:rFonts w:cstheme="minorHAnsi"/>
        </w:rPr>
        <w:t>who</w:t>
      </w:r>
      <w:r w:rsidRPr="00C07836">
        <w:rPr>
          <w:rFonts w:cstheme="minorHAnsi"/>
        </w:rPr>
        <w:t xml:space="preserve"> have children attending the setting, showing flexibility and financial support to our employees. </w:t>
      </w:r>
      <w:r w:rsidR="00D35553">
        <w:rPr>
          <w:rFonts w:cstheme="minorHAnsi"/>
        </w:rPr>
        <w:t xml:space="preserve">If there are no </w:t>
      </w:r>
      <w:r w:rsidR="007735BC">
        <w:rPr>
          <w:rFonts w:cstheme="minorHAnsi"/>
        </w:rPr>
        <w:t>employees’</w:t>
      </w:r>
      <w:r w:rsidR="00D35553">
        <w:rPr>
          <w:rFonts w:cstheme="minorHAnsi"/>
        </w:rPr>
        <w:t xml:space="preserve"> children wishing to claim this space or attending this space will be offered to any other child.</w:t>
      </w:r>
      <w:r w:rsidR="00AE3EB9">
        <w:rPr>
          <w:rFonts w:cstheme="minorHAnsi"/>
        </w:rPr>
        <w:t xml:space="preserve"> </w:t>
      </w:r>
    </w:p>
    <w:sectPr w:rsidR="00C07836" w:rsidRPr="00D35553" w:rsidSect="000A5BB6">
      <w:pgSz w:w="11906" w:h="16838"/>
      <w:pgMar w:top="426" w:right="991"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5E4D"/>
    <w:multiLevelType w:val="hybridMultilevel"/>
    <w:tmpl w:val="EC8E9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822DAD"/>
    <w:multiLevelType w:val="hybridMultilevel"/>
    <w:tmpl w:val="CCECF1C8"/>
    <w:lvl w:ilvl="0" w:tplc="CE427526">
      <w:numFmt w:val="bullet"/>
      <w:lvlText w:val="-"/>
      <w:lvlJc w:val="left"/>
      <w:pPr>
        <w:ind w:left="720" w:hanging="360"/>
      </w:pPr>
      <w:rPr>
        <w:rFonts w:ascii="Calibri" w:eastAsiaTheme="minorHAnsi" w:hAnsi="Calibri" w:cs="Calibri"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20103C"/>
    <w:multiLevelType w:val="hybridMultilevel"/>
    <w:tmpl w:val="F8603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4D5897"/>
    <w:multiLevelType w:val="hybridMultilevel"/>
    <w:tmpl w:val="C706DC58"/>
    <w:lvl w:ilvl="0" w:tplc="CE427526">
      <w:numFmt w:val="bullet"/>
      <w:lvlText w:val="-"/>
      <w:lvlJc w:val="left"/>
      <w:pPr>
        <w:ind w:left="1080" w:hanging="360"/>
      </w:pPr>
      <w:rPr>
        <w:rFonts w:ascii="Calibri" w:eastAsiaTheme="minorHAnsi" w:hAnsi="Calibri" w:cs="Calibri" w:hint="default"/>
        <w:color w:val="7030A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F2E085E"/>
    <w:multiLevelType w:val="hybridMultilevel"/>
    <w:tmpl w:val="39B89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693486"/>
    <w:multiLevelType w:val="hybridMultilevel"/>
    <w:tmpl w:val="83F4A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4328082">
    <w:abstractNumId w:val="5"/>
  </w:num>
  <w:num w:numId="2" w16cid:durableId="807085621">
    <w:abstractNumId w:val="0"/>
  </w:num>
  <w:num w:numId="3" w16cid:durableId="712078282">
    <w:abstractNumId w:val="4"/>
  </w:num>
  <w:num w:numId="4" w16cid:durableId="1840342554">
    <w:abstractNumId w:val="2"/>
  </w:num>
  <w:num w:numId="5" w16cid:durableId="1721249036">
    <w:abstractNumId w:val="1"/>
  </w:num>
  <w:num w:numId="6" w16cid:durableId="12387086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92B"/>
    <w:rsid w:val="00004F4F"/>
    <w:rsid w:val="000274CA"/>
    <w:rsid w:val="000455F1"/>
    <w:rsid w:val="00046FF4"/>
    <w:rsid w:val="00047C13"/>
    <w:rsid w:val="0005665D"/>
    <w:rsid w:val="000651D6"/>
    <w:rsid w:val="00067EFB"/>
    <w:rsid w:val="000A5BB6"/>
    <w:rsid w:val="000C18A5"/>
    <w:rsid w:val="000E3EF6"/>
    <w:rsid w:val="0010492B"/>
    <w:rsid w:val="00114E0D"/>
    <w:rsid w:val="00117260"/>
    <w:rsid w:val="0014060F"/>
    <w:rsid w:val="00164D11"/>
    <w:rsid w:val="001826CC"/>
    <w:rsid w:val="001D2644"/>
    <w:rsid w:val="001D2FD0"/>
    <w:rsid w:val="001D6730"/>
    <w:rsid w:val="001F7BC1"/>
    <w:rsid w:val="00200C74"/>
    <w:rsid w:val="00232EB2"/>
    <w:rsid w:val="00241D40"/>
    <w:rsid w:val="0026535C"/>
    <w:rsid w:val="00265F39"/>
    <w:rsid w:val="0029713F"/>
    <w:rsid w:val="002C29B5"/>
    <w:rsid w:val="0033291F"/>
    <w:rsid w:val="00332C33"/>
    <w:rsid w:val="00350419"/>
    <w:rsid w:val="00352126"/>
    <w:rsid w:val="003548DE"/>
    <w:rsid w:val="00385212"/>
    <w:rsid w:val="003A4F79"/>
    <w:rsid w:val="003B768B"/>
    <w:rsid w:val="003B786C"/>
    <w:rsid w:val="003D5150"/>
    <w:rsid w:val="00436033"/>
    <w:rsid w:val="00442734"/>
    <w:rsid w:val="0048373F"/>
    <w:rsid w:val="00497313"/>
    <w:rsid w:val="004D2F42"/>
    <w:rsid w:val="00513C68"/>
    <w:rsid w:val="005244EC"/>
    <w:rsid w:val="00572888"/>
    <w:rsid w:val="00580BB8"/>
    <w:rsid w:val="005B13B5"/>
    <w:rsid w:val="005C2735"/>
    <w:rsid w:val="005F05AC"/>
    <w:rsid w:val="005F7B00"/>
    <w:rsid w:val="006177CC"/>
    <w:rsid w:val="006938DF"/>
    <w:rsid w:val="006A6E97"/>
    <w:rsid w:val="006C6BDD"/>
    <w:rsid w:val="00716A2A"/>
    <w:rsid w:val="007735BC"/>
    <w:rsid w:val="00774507"/>
    <w:rsid w:val="00792E51"/>
    <w:rsid w:val="007A5931"/>
    <w:rsid w:val="007B6F69"/>
    <w:rsid w:val="007D5763"/>
    <w:rsid w:val="007E53FE"/>
    <w:rsid w:val="007F5D92"/>
    <w:rsid w:val="007F76E5"/>
    <w:rsid w:val="00805458"/>
    <w:rsid w:val="0081709E"/>
    <w:rsid w:val="008370DC"/>
    <w:rsid w:val="008442CF"/>
    <w:rsid w:val="00857393"/>
    <w:rsid w:val="00861BBF"/>
    <w:rsid w:val="00862AA6"/>
    <w:rsid w:val="00877DCB"/>
    <w:rsid w:val="00897FB9"/>
    <w:rsid w:val="008B5E0A"/>
    <w:rsid w:val="008C3C63"/>
    <w:rsid w:val="008D412B"/>
    <w:rsid w:val="0091399A"/>
    <w:rsid w:val="009429D7"/>
    <w:rsid w:val="00944096"/>
    <w:rsid w:val="00953351"/>
    <w:rsid w:val="009617D1"/>
    <w:rsid w:val="0096474E"/>
    <w:rsid w:val="00980CB0"/>
    <w:rsid w:val="00984114"/>
    <w:rsid w:val="009B6EA7"/>
    <w:rsid w:val="009C69BF"/>
    <w:rsid w:val="009E2C1A"/>
    <w:rsid w:val="00A25A3A"/>
    <w:rsid w:val="00A5120D"/>
    <w:rsid w:val="00A73DA8"/>
    <w:rsid w:val="00A86098"/>
    <w:rsid w:val="00AB2FD2"/>
    <w:rsid w:val="00AC561F"/>
    <w:rsid w:val="00AD1953"/>
    <w:rsid w:val="00AD2A39"/>
    <w:rsid w:val="00AE3EB9"/>
    <w:rsid w:val="00B376C5"/>
    <w:rsid w:val="00B43ED6"/>
    <w:rsid w:val="00B50F88"/>
    <w:rsid w:val="00B51782"/>
    <w:rsid w:val="00B70141"/>
    <w:rsid w:val="00B7672D"/>
    <w:rsid w:val="00B90C02"/>
    <w:rsid w:val="00B92812"/>
    <w:rsid w:val="00BB3F4B"/>
    <w:rsid w:val="00BD116F"/>
    <w:rsid w:val="00BD118E"/>
    <w:rsid w:val="00BE480C"/>
    <w:rsid w:val="00BE6147"/>
    <w:rsid w:val="00C07836"/>
    <w:rsid w:val="00C56C53"/>
    <w:rsid w:val="00C6124A"/>
    <w:rsid w:val="00C6501B"/>
    <w:rsid w:val="00CC0F5E"/>
    <w:rsid w:val="00CD46C6"/>
    <w:rsid w:val="00D35553"/>
    <w:rsid w:val="00D4194F"/>
    <w:rsid w:val="00D50B64"/>
    <w:rsid w:val="00D57FEE"/>
    <w:rsid w:val="00D9009D"/>
    <w:rsid w:val="00D91D4F"/>
    <w:rsid w:val="00DA7663"/>
    <w:rsid w:val="00DB1808"/>
    <w:rsid w:val="00DC7122"/>
    <w:rsid w:val="00DE4448"/>
    <w:rsid w:val="00DE7522"/>
    <w:rsid w:val="00DF2203"/>
    <w:rsid w:val="00E175EF"/>
    <w:rsid w:val="00E46BB0"/>
    <w:rsid w:val="00E5622F"/>
    <w:rsid w:val="00E57B6D"/>
    <w:rsid w:val="00E842D9"/>
    <w:rsid w:val="00EB2DE8"/>
    <w:rsid w:val="00EC1262"/>
    <w:rsid w:val="00EC343A"/>
    <w:rsid w:val="00EE1E7C"/>
    <w:rsid w:val="00EF6770"/>
    <w:rsid w:val="00F0042D"/>
    <w:rsid w:val="00F24117"/>
    <w:rsid w:val="00F3062E"/>
    <w:rsid w:val="00F602F7"/>
    <w:rsid w:val="00F66EFE"/>
    <w:rsid w:val="00F9593C"/>
    <w:rsid w:val="00FE1734"/>
    <w:rsid w:val="00FE6B71"/>
    <w:rsid w:val="00FF28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4ADA8"/>
  <w15:chartTrackingRefBased/>
  <w15:docId w15:val="{756B5413-F634-47E1-B347-DB5675831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399A"/>
    <w:pPr>
      <w:keepNext/>
      <w:spacing w:before="120" w:after="120" w:line="240" w:lineRule="auto"/>
      <w:outlineLvl w:val="0"/>
    </w:pPr>
    <w:rPr>
      <w:rFonts w:ascii="Cambria" w:eastAsia="Times New Roman" w:hAnsi="Cambria" w:cs="Times New Roman"/>
      <w:b/>
      <w:bCs/>
      <w:kern w:val="32"/>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492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91399A"/>
    <w:rPr>
      <w:rFonts w:ascii="Cambria" w:eastAsia="Times New Roman" w:hAnsi="Cambria" w:cs="Times New Roman"/>
      <w:b/>
      <w:bCs/>
      <w:kern w:val="32"/>
      <w:sz w:val="32"/>
      <w:szCs w:val="32"/>
      <w:lang w:eastAsia="en-GB"/>
    </w:rPr>
  </w:style>
  <w:style w:type="character" w:styleId="Hyperlink">
    <w:name w:val="Hyperlink"/>
    <w:basedOn w:val="DefaultParagraphFont"/>
    <w:uiPriority w:val="99"/>
    <w:semiHidden/>
    <w:unhideWhenUsed/>
    <w:rsid w:val="001826CC"/>
    <w:rPr>
      <w:color w:val="0000FF"/>
      <w:u w:val="single"/>
    </w:rPr>
  </w:style>
  <w:style w:type="paragraph" w:styleId="NoSpacing">
    <w:name w:val="No Spacing"/>
    <w:uiPriority w:val="1"/>
    <w:qFormat/>
    <w:rsid w:val="00DE4448"/>
    <w:pPr>
      <w:spacing w:after="0" w:line="240" w:lineRule="auto"/>
    </w:pPr>
  </w:style>
  <w:style w:type="paragraph" w:styleId="ListParagraph">
    <w:name w:val="List Paragraph"/>
    <w:basedOn w:val="Normal"/>
    <w:uiPriority w:val="34"/>
    <w:qFormat/>
    <w:rsid w:val="000A5BB6"/>
    <w:pPr>
      <w:ind w:left="720"/>
      <w:contextualSpacing/>
    </w:pPr>
  </w:style>
  <w:style w:type="character" w:styleId="Strong">
    <w:name w:val="Strong"/>
    <w:basedOn w:val="DefaultParagraphFont"/>
    <w:uiPriority w:val="22"/>
    <w:qFormat/>
    <w:rsid w:val="001D2FD0"/>
    <w:rPr>
      <w:b/>
      <w:bCs/>
    </w:rPr>
  </w:style>
  <w:style w:type="paragraph" w:customStyle="1" w:styleId="pf0">
    <w:name w:val="pf0"/>
    <w:basedOn w:val="Normal"/>
    <w:rsid w:val="001D2F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9B6E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370241">
      <w:bodyDiv w:val="1"/>
      <w:marLeft w:val="0"/>
      <w:marRight w:val="0"/>
      <w:marTop w:val="0"/>
      <w:marBottom w:val="0"/>
      <w:divBdr>
        <w:top w:val="none" w:sz="0" w:space="0" w:color="auto"/>
        <w:left w:val="none" w:sz="0" w:space="0" w:color="auto"/>
        <w:bottom w:val="none" w:sz="0" w:space="0" w:color="auto"/>
        <w:right w:val="none" w:sz="0" w:space="0" w:color="auto"/>
      </w:divBdr>
    </w:div>
    <w:div w:id="510533887">
      <w:bodyDiv w:val="1"/>
      <w:marLeft w:val="0"/>
      <w:marRight w:val="0"/>
      <w:marTop w:val="0"/>
      <w:marBottom w:val="0"/>
      <w:divBdr>
        <w:top w:val="none" w:sz="0" w:space="0" w:color="auto"/>
        <w:left w:val="none" w:sz="0" w:space="0" w:color="auto"/>
        <w:bottom w:val="none" w:sz="0" w:space="0" w:color="auto"/>
        <w:right w:val="none" w:sz="0" w:space="0" w:color="auto"/>
      </w:divBdr>
    </w:div>
    <w:div w:id="1503006293">
      <w:bodyDiv w:val="1"/>
      <w:marLeft w:val="0"/>
      <w:marRight w:val="0"/>
      <w:marTop w:val="0"/>
      <w:marBottom w:val="0"/>
      <w:divBdr>
        <w:top w:val="none" w:sz="0" w:space="0" w:color="auto"/>
        <w:left w:val="none" w:sz="0" w:space="0" w:color="auto"/>
        <w:bottom w:val="none" w:sz="0" w:space="0" w:color="auto"/>
        <w:right w:val="none" w:sz="0" w:space="0" w:color="auto"/>
      </w:divBdr>
    </w:div>
    <w:div w:id="1537351207">
      <w:bodyDiv w:val="1"/>
      <w:marLeft w:val="0"/>
      <w:marRight w:val="0"/>
      <w:marTop w:val="0"/>
      <w:marBottom w:val="0"/>
      <w:divBdr>
        <w:top w:val="none" w:sz="0" w:space="0" w:color="auto"/>
        <w:left w:val="none" w:sz="0" w:space="0" w:color="auto"/>
        <w:bottom w:val="none" w:sz="0" w:space="0" w:color="auto"/>
        <w:right w:val="none" w:sz="0" w:space="0" w:color="auto"/>
      </w:divBdr>
    </w:div>
    <w:div w:id="205222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hildcarechoices.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3</Pages>
  <Words>1384</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9255</CharactersWithSpaces>
  <SharedDoc>false</SharedDoc>
  <HLinks>
    <vt:vector size="6" baseType="variant">
      <vt:variant>
        <vt:i4>655434</vt:i4>
      </vt:variant>
      <vt:variant>
        <vt:i4>0</vt:i4>
      </vt:variant>
      <vt:variant>
        <vt:i4>0</vt:i4>
      </vt:variant>
      <vt:variant>
        <vt:i4>5</vt:i4>
      </vt:variant>
      <vt:variant>
        <vt:lpwstr>https://www.childcarechoices.gov.uk/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Coombe Day Nursery</dc:creator>
  <cp:keywords/>
  <dc:description/>
  <cp:lastModifiedBy>Coombe Day Nursery</cp:lastModifiedBy>
  <cp:revision>71</cp:revision>
  <cp:lastPrinted>2023-12-15T18:42:00Z</cp:lastPrinted>
  <dcterms:created xsi:type="dcterms:W3CDTF">2023-12-12T21:08:00Z</dcterms:created>
  <dcterms:modified xsi:type="dcterms:W3CDTF">2025-10-09T10:27:00Z</dcterms:modified>
</cp:coreProperties>
</file>