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36431" w14:textId="7A87CADC" w:rsidR="008F1107" w:rsidRPr="00743FC4" w:rsidRDefault="006E1C11" w:rsidP="008F1107">
      <w:pPr>
        <w:tabs>
          <w:tab w:val="left" w:pos="996"/>
        </w:tabs>
        <w:spacing w:before="120" w:after="120" w:line="360" w:lineRule="auto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 xml:space="preserve">6.10 </w:t>
      </w:r>
      <w:r w:rsidR="008F1107" w:rsidRPr="00743FC4">
        <w:rPr>
          <w:rFonts w:cs="Arial"/>
          <w:b/>
          <w:bCs/>
          <w:sz w:val="20"/>
        </w:rPr>
        <w:t>Whistleblowing</w:t>
      </w:r>
    </w:p>
    <w:p w14:paraId="2AA798F9" w14:textId="77777777" w:rsidR="008F1107" w:rsidRPr="00743FC4" w:rsidRDefault="008F1107" w:rsidP="008F1107">
      <w:pPr>
        <w:tabs>
          <w:tab w:val="left" w:pos="996"/>
        </w:tabs>
        <w:spacing w:before="120" w:after="120" w:line="360" w:lineRule="auto"/>
        <w:rPr>
          <w:rFonts w:cs="Arial"/>
          <w:sz w:val="20"/>
        </w:rPr>
      </w:pPr>
      <w:r w:rsidRPr="00743FC4">
        <w:rPr>
          <w:rFonts w:cs="Arial"/>
          <w:sz w:val="20"/>
        </w:rPr>
        <w:t>The whistle blowing procedure must be followed in the first instance if:</w:t>
      </w:r>
    </w:p>
    <w:p w14:paraId="7AA454F5" w14:textId="77777777" w:rsidR="008F1107" w:rsidRPr="00743FC4" w:rsidRDefault="008F1107" w:rsidP="008F1107">
      <w:pPr>
        <w:pStyle w:val="ListParagraph"/>
        <w:numPr>
          <w:ilvl w:val="0"/>
          <w:numId w:val="2"/>
        </w:numPr>
        <w:tabs>
          <w:tab w:val="left" w:pos="996"/>
        </w:tabs>
        <w:spacing w:before="120" w:after="120" w:line="360" w:lineRule="auto"/>
        <w:contextualSpacing w:val="0"/>
        <w:rPr>
          <w:rFonts w:cs="Arial"/>
          <w:sz w:val="20"/>
        </w:rPr>
      </w:pPr>
      <w:r w:rsidRPr="00743FC4">
        <w:rPr>
          <w:rFonts w:cs="Arial"/>
          <w:sz w:val="20"/>
        </w:rPr>
        <w:t>a criminal offence has been committed, is being committed or is likely to be committed</w:t>
      </w:r>
    </w:p>
    <w:p w14:paraId="0D5C264E" w14:textId="77777777" w:rsidR="008F1107" w:rsidRPr="00743FC4" w:rsidRDefault="008F1107" w:rsidP="008F1107">
      <w:pPr>
        <w:pStyle w:val="ListParagraph"/>
        <w:numPr>
          <w:ilvl w:val="0"/>
          <w:numId w:val="2"/>
        </w:numPr>
        <w:tabs>
          <w:tab w:val="left" w:pos="996"/>
        </w:tabs>
        <w:spacing w:before="120" w:after="120" w:line="360" w:lineRule="auto"/>
        <w:contextualSpacing w:val="0"/>
        <w:rPr>
          <w:rFonts w:cs="Arial"/>
          <w:sz w:val="20"/>
        </w:rPr>
      </w:pPr>
      <w:r w:rsidRPr="00743FC4">
        <w:rPr>
          <w:rFonts w:cs="Arial"/>
          <w:sz w:val="20"/>
        </w:rPr>
        <w:t>a person has failed, is failing or is likely to fail to comply with any legal obligation to which he or she is subject. This includes non-compliance with policies and procedures, breaches of EYFS and/or registration requirements</w:t>
      </w:r>
    </w:p>
    <w:p w14:paraId="23363602" w14:textId="77777777" w:rsidR="008F1107" w:rsidRPr="00743FC4" w:rsidRDefault="008F1107" w:rsidP="008F1107">
      <w:pPr>
        <w:pStyle w:val="ListParagraph"/>
        <w:numPr>
          <w:ilvl w:val="0"/>
          <w:numId w:val="2"/>
        </w:numPr>
        <w:tabs>
          <w:tab w:val="left" w:pos="996"/>
        </w:tabs>
        <w:spacing w:before="120" w:after="120" w:line="360" w:lineRule="auto"/>
        <w:contextualSpacing w:val="0"/>
        <w:rPr>
          <w:rFonts w:cs="Arial"/>
          <w:sz w:val="20"/>
        </w:rPr>
      </w:pPr>
      <w:r w:rsidRPr="00743FC4">
        <w:rPr>
          <w:rFonts w:cs="Arial"/>
          <w:sz w:val="20"/>
        </w:rPr>
        <w:t>a miscarriage of justice has occurred, is occurring or is likely to occur</w:t>
      </w:r>
    </w:p>
    <w:p w14:paraId="71C2C2FD" w14:textId="77777777" w:rsidR="008F1107" w:rsidRPr="00743FC4" w:rsidRDefault="008F1107" w:rsidP="008F1107">
      <w:pPr>
        <w:pStyle w:val="ListParagraph"/>
        <w:numPr>
          <w:ilvl w:val="0"/>
          <w:numId w:val="2"/>
        </w:numPr>
        <w:tabs>
          <w:tab w:val="left" w:pos="996"/>
        </w:tabs>
        <w:spacing w:before="120" w:after="120" w:line="360" w:lineRule="auto"/>
        <w:contextualSpacing w:val="0"/>
        <w:rPr>
          <w:rFonts w:cs="Arial"/>
          <w:sz w:val="20"/>
        </w:rPr>
      </w:pPr>
      <w:r w:rsidRPr="00743FC4">
        <w:rPr>
          <w:rFonts w:cs="Arial"/>
          <w:sz w:val="20"/>
        </w:rPr>
        <w:t>the health and safety of any individual has been, is being or is likely to be endangered</w:t>
      </w:r>
    </w:p>
    <w:p w14:paraId="57BF6310" w14:textId="77777777" w:rsidR="008F1107" w:rsidRPr="00743FC4" w:rsidRDefault="008F1107" w:rsidP="008F1107">
      <w:pPr>
        <w:pStyle w:val="ListParagraph"/>
        <w:numPr>
          <w:ilvl w:val="0"/>
          <w:numId w:val="2"/>
        </w:numPr>
        <w:tabs>
          <w:tab w:val="left" w:pos="996"/>
        </w:tabs>
        <w:spacing w:before="120" w:after="120" w:line="360" w:lineRule="auto"/>
        <w:contextualSpacing w:val="0"/>
        <w:rPr>
          <w:rFonts w:cs="Arial"/>
          <w:sz w:val="20"/>
        </w:rPr>
      </w:pPr>
      <w:r w:rsidRPr="00743FC4">
        <w:rPr>
          <w:rFonts w:cs="Arial"/>
          <w:sz w:val="20"/>
        </w:rPr>
        <w:t>the working environment has been, is being or is likely to be damaged;</w:t>
      </w:r>
    </w:p>
    <w:p w14:paraId="64484017" w14:textId="77777777" w:rsidR="008F1107" w:rsidRPr="00743FC4" w:rsidRDefault="008F1107" w:rsidP="008F1107">
      <w:pPr>
        <w:pStyle w:val="ListParagraph"/>
        <w:numPr>
          <w:ilvl w:val="0"/>
          <w:numId w:val="2"/>
        </w:numPr>
        <w:tabs>
          <w:tab w:val="left" w:pos="996"/>
        </w:tabs>
        <w:spacing w:before="120" w:after="120" w:line="360" w:lineRule="auto"/>
        <w:contextualSpacing w:val="0"/>
        <w:rPr>
          <w:rFonts w:cs="Arial"/>
          <w:sz w:val="20"/>
        </w:rPr>
      </w:pPr>
      <w:r w:rsidRPr="00743FC4">
        <w:rPr>
          <w:rFonts w:cs="Arial"/>
          <w:sz w:val="20"/>
        </w:rPr>
        <w:t>that information tending to show any matter falling within any one of the preceding clauses has been, is being or is likely to be deliberately concealed</w:t>
      </w:r>
    </w:p>
    <w:p w14:paraId="42CFA60B" w14:textId="77777777" w:rsidR="008F1107" w:rsidRPr="00743FC4" w:rsidRDefault="008F1107" w:rsidP="008F1107">
      <w:pPr>
        <w:tabs>
          <w:tab w:val="left" w:pos="996"/>
        </w:tabs>
        <w:spacing w:before="120" w:after="120" w:line="360" w:lineRule="auto"/>
        <w:rPr>
          <w:rFonts w:cs="Arial"/>
          <w:sz w:val="20"/>
        </w:rPr>
      </w:pPr>
      <w:r w:rsidRPr="00743FC4">
        <w:rPr>
          <w:rFonts w:cs="Arial"/>
          <w:sz w:val="20"/>
        </w:rPr>
        <w:t>There are 3 stages to raising concerns as follows:</w:t>
      </w:r>
    </w:p>
    <w:p w14:paraId="3321DF38" w14:textId="77777777" w:rsidR="008F1107" w:rsidRPr="00743FC4" w:rsidRDefault="008F1107" w:rsidP="008F1107">
      <w:pPr>
        <w:pStyle w:val="ListParagraph"/>
        <w:numPr>
          <w:ilvl w:val="0"/>
          <w:numId w:val="3"/>
        </w:numPr>
        <w:tabs>
          <w:tab w:val="left" w:pos="996"/>
        </w:tabs>
        <w:spacing w:before="120" w:after="120" w:line="360" w:lineRule="auto"/>
        <w:contextualSpacing w:val="0"/>
        <w:rPr>
          <w:rFonts w:cs="Arial"/>
          <w:sz w:val="20"/>
        </w:rPr>
      </w:pPr>
      <w:r w:rsidRPr="00743FC4">
        <w:rPr>
          <w:rFonts w:cs="Arial"/>
          <w:sz w:val="20"/>
        </w:rPr>
        <w:t xml:space="preserve">If staff wish to raise or discuss any issues which might fall into the above categories, they should normally raise this issue with their manager/Designated Person. </w:t>
      </w:r>
    </w:p>
    <w:p w14:paraId="357D3E69" w14:textId="77777777" w:rsidR="008F1107" w:rsidRPr="00743FC4" w:rsidRDefault="008F1107" w:rsidP="008F1107">
      <w:pPr>
        <w:pStyle w:val="ListParagraph"/>
        <w:numPr>
          <w:ilvl w:val="0"/>
          <w:numId w:val="3"/>
        </w:numPr>
        <w:tabs>
          <w:tab w:val="left" w:pos="996"/>
        </w:tabs>
        <w:spacing w:before="120" w:after="120" w:line="360" w:lineRule="auto"/>
        <w:contextualSpacing w:val="0"/>
        <w:rPr>
          <w:rFonts w:cs="Arial"/>
          <w:sz w:val="20"/>
        </w:rPr>
      </w:pPr>
      <w:r w:rsidRPr="00743FC4">
        <w:rPr>
          <w:rFonts w:cs="Arial"/>
          <w:sz w:val="20"/>
        </w:rPr>
        <w:t xml:space="preserve">Staff who are unable to raise the issue with their manager/Designated Person should raise the issue with their line manager’s manager/Designated Officer. </w:t>
      </w:r>
    </w:p>
    <w:p w14:paraId="20D01E89" w14:textId="77777777" w:rsidR="008F1107" w:rsidRPr="00743FC4" w:rsidRDefault="008F1107" w:rsidP="008F1107">
      <w:pPr>
        <w:pStyle w:val="ListParagraph"/>
        <w:numPr>
          <w:ilvl w:val="0"/>
          <w:numId w:val="3"/>
        </w:numPr>
        <w:spacing w:before="120" w:after="120" w:line="360" w:lineRule="auto"/>
        <w:contextualSpacing w:val="0"/>
        <w:rPr>
          <w:rFonts w:cs="Arial"/>
          <w:sz w:val="20"/>
        </w:rPr>
      </w:pPr>
      <w:r w:rsidRPr="00743FC4">
        <w:rPr>
          <w:rFonts w:cs="Arial"/>
          <w:sz w:val="20"/>
        </w:rPr>
        <w:t xml:space="preserve">If staff are still concerned after the investigation, or the matter is so serious that they cannot discuss it with a line manager, they should raise the matter with SPA. </w:t>
      </w:r>
    </w:p>
    <w:p w14:paraId="6B301FD2" w14:textId="77777777" w:rsidR="008F1107" w:rsidRPr="00743FC4" w:rsidRDefault="008F1107" w:rsidP="008F1107">
      <w:pPr>
        <w:tabs>
          <w:tab w:val="left" w:pos="996"/>
        </w:tabs>
        <w:spacing w:before="120" w:after="120" w:line="360" w:lineRule="auto"/>
        <w:rPr>
          <w:rFonts w:cs="Arial"/>
          <w:sz w:val="20"/>
        </w:rPr>
      </w:pPr>
      <w:r w:rsidRPr="00743FC4">
        <w:rPr>
          <w:rFonts w:cs="Arial"/>
          <w:sz w:val="20"/>
        </w:rPr>
        <w:t>Ultimately,</w:t>
      </w:r>
      <w:r w:rsidRPr="00743FC4">
        <w:rPr>
          <w:rFonts w:cs="Arial"/>
          <w:color w:val="FF0000"/>
          <w:sz w:val="20"/>
        </w:rPr>
        <w:t xml:space="preserve"> </w:t>
      </w:r>
      <w:r w:rsidRPr="00743FC4">
        <w:rPr>
          <w:rFonts w:cs="Arial"/>
          <w:sz w:val="20"/>
        </w:rPr>
        <w:t>if an issue cannot be resolved and the member of staff believes a child remains at risk because the setting or the local authority have not responded appropriately, the NSPCC have introduced a whistle-blowing helpline 0800 028 0285 for professionals who believe that:</w:t>
      </w:r>
    </w:p>
    <w:p w14:paraId="3041A204" w14:textId="77777777" w:rsidR="008F1107" w:rsidRPr="00743FC4" w:rsidRDefault="008F1107" w:rsidP="008F1107">
      <w:pPr>
        <w:numPr>
          <w:ilvl w:val="0"/>
          <w:numId w:val="1"/>
        </w:numPr>
        <w:tabs>
          <w:tab w:val="left" w:pos="996"/>
        </w:tabs>
        <w:spacing w:before="120" w:after="120" w:line="360" w:lineRule="auto"/>
        <w:rPr>
          <w:rFonts w:cs="Arial"/>
          <w:sz w:val="20"/>
        </w:rPr>
      </w:pPr>
      <w:r w:rsidRPr="00743FC4">
        <w:rPr>
          <w:rFonts w:cs="Arial"/>
          <w:sz w:val="20"/>
        </w:rPr>
        <w:t>their own or another employer will cover up the concern</w:t>
      </w:r>
    </w:p>
    <w:p w14:paraId="60F14E7D" w14:textId="77777777" w:rsidR="008F1107" w:rsidRPr="00743FC4" w:rsidRDefault="008F1107" w:rsidP="008F1107">
      <w:pPr>
        <w:numPr>
          <w:ilvl w:val="0"/>
          <w:numId w:val="1"/>
        </w:numPr>
        <w:tabs>
          <w:tab w:val="left" w:pos="996"/>
        </w:tabs>
        <w:spacing w:before="120" w:after="120" w:line="360" w:lineRule="auto"/>
        <w:rPr>
          <w:rFonts w:cs="Arial"/>
          <w:sz w:val="20"/>
        </w:rPr>
      </w:pPr>
      <w:r w:rsidRPr="00743FC4">
        <w:rPr>
          <w:rFonts w:cs="Arial"/>
          <w:sz w:val="20"/>
        </w:rPr>
        <w:t>they will be treated unfairly by their own employer for complaining</w:t>
      </w:r>
    </w:p>
    <w:p w14:paraId="245D05DA" w14:textId="77777777" w:rsidR="008F1107" w:rsidRPr="00743FC4" w:rsidRDefault="008F1107" w:rsidP="008F1107">
      <w:pPr>
        <w:numPr>
          <w:ilvl w:val="0"/>
          <w:numId w:val="1"/>
        </w:numPr>
        <w:tabs>
          <w:tab w:val="left" w:pos="996"/>
        </w:tabs>
        <w:spacing w:before="120" w:after="120" w:line="360" w:lineRule="auto"/>
        <w:rPr>
          <w:rFonts w:cs="Arial"/>
          <w:sz w:val="20"/>
        </w:rPr>
      </w:pPr>
      <w:r w:rsidRPr="00743FC4">
        <w:rPr>
          <w:rFonts w:cs="Arial"/>
          <w:sz w:val="20"/>
        </w:rPr>
        <w:t>if they have already told their own employer and they have not responded</w:t>
      </w:r>
    </w:p>
    <w:p w14:paraId="0CB9B03A" w14:textId="77777777" w:rsidR="002933F6" w:rsidRDefault="002933F6"/>
    <w:sectPr w:rsidR="002933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D67F3"/>
    <w:multiLevelType w:val="hybridMultilevel"/>
    <w:tmpl w:val="46F4550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332220"/>
    <w:multiLevelType w:val="hybridMultilevel"/>
    <w:tmpl w:val="9DD6B5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7465E53"/>
    <w:multiLevelType w:val="hybridMultilevel"/>
    <w:tmpl w:val="DEB2F9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31967195">
    <w:abstractNumId w:val="2"/>
  </w:num>
  <w:num w:numId="2" w16cid:durableId="475687904">
    <w:abstractNumId w:val="0"/>
  </w:num>
  <w:num w:numId="3" w16cid:durableId="1332878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107"/>
    <w:rsid w:val="002933F6"/>
    <w:rsid w:val="006E1C11"/>
    <w:rsid w:val="008F1107"/>
    <w:rsid w:val="00D7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6675A"/>
  <w15:chartTrackingRefBased/>
  <w15:docId w15:val="{1E597CD6-FD46-4393-886F-319583FB9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107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11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Coombe Day Nursery</dc:creator>
  <cp:keywords/>
  <dc:description/>
  <cp:lastModifiedBy>Coombe Day Nursery</cp:lastModifiedBy>
  <cp:revision>2</cp:revision>
  <dcterms:created xsi:type="dcterms:W3CDTF">2023-02-08T15:49:00Z</dcterms:created>
  <dcterms:modified xsi:type="dcterms:W3CDTF">2025-10-09T10:20:00Z</dcterms:modified>
</cp:coreProperties>
</file>